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4"/>
        <w:gridCol w:w="2973"/>
        <w:gridCol w:w="3120"/>
        <w:gridCol w:w="3083"/>
        <w:gridCol w:w="2973"/>
        <w:gridCol w:w="3261"/>
        <w:gridCol w:w="3050"/>
      </w:tblGrid>
      <w:tr w:rsidR="005D764A" w:rsidRPr="005D764A" w14:paraId="5A5A35E1" w14:textId="77777777" w:rsidTr="002C516C">
        <w:trPr>
          <w:trHeight w:val="620"/>
        </w:trPr>
        <w:tc>
          <w:tcPr>
            <w:tcW w:w="2464" w:type="dxa"/>
            <w:shd w:val="clear" w:color="auto" w:fill="FF9933"/>
          </w:tcPr>
          <w:p w14:paraId="5E5947A7" w14:textId="77777777" w:rsidR="006D0E3F" w:rsidRPr="005D764A" w:rsidRDefault="004B20FC" w:rsidP="0053506D">
            <w:pPr>
              <w:spacing w:after="24"/>
              <w:rPr>
                <w:rFonts w:ascii="Arial" w:hAnsi="Arial" w:cs="Arial"/>
                <w:b/>
              </w:rPr>
            </w:pPr>
            <w:r w:rsidRPr="005D764A">
              <w:rPr>
                <w:rFonts w:ascii="Arial" w:hAnsi="Arial" w:cs="Arial"/>
                <w:b/>
              </w:rPr>
              <w:t>TSC Category</w:t>
            </w:r>
          </w:p>
          <w:p w14:paraId="1C4C52BF" w14:textId="77777777" w:rsidR="009A53A4" w:rsidRPr="005D764A" w:rsidRDefault="009A53A4" w:rsidP="005C2F11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460" w:type="dxa"/>
            <w:gridSpan w:val="6"/>
            <w:shd w:val="clear" w:color="auto" w:fill="FF9933"/>
          </w:tcPr>
          <w:p w14:paraId="05F55C92" w14:textId="77777777" w:rsidR="006056FB" w:rsidRPr="005D764A" w:rsidRDefault="006056FB" w:rsidP="006056FB">
            <w:pPr>
              <w:tabs>
                <w:tab w:val="left" w:pos="1095"/>
              </w:tabs>
              <w:rPr>
                <w:rFonts w:ascii="Arial" w:hAnsi="Arial" w:cs="Arial"/>
              </w:rPr>
            </w:pPr>
            <w:r w:rsidRPr="005D764A">
              <w:rPr>
                <w:rFonts w:ascii="Arial" w:hAnsi="Arial" w:cs="Arial"/>
                <w:bCs/>
                <w:lang w:val="en-US"/>
              </w:rPr>
              <w:t>Early Intervention Care and Education</w:t>
            </w:r>
          </w:p>
          <w:p w14:paraId="057C33F0" w14:textId="74888420" w:rsidR="00852863" w:rsidRPr="005D764A" w:rsidRDefault="00852863" w:rsidP="005D5F86">
            <w:pPr>
              <w:tabs>
                <w:tab w:val="left" w:pos="1095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5D764A" w:rsidRPr="005D764A" w14:paraId="000351DB" w14:textId="77777777" w:rsidTr="002C516C">
        <w:trPr>
          <w:trHeight w:val="128"/>
        </w:trPr>
        <w:tc>
          <w:tcPr>
            <w:tcW w:w="2464" w:type="dxa"/>
            <w:shd w:val="clear" w:color="auto" w:fill="FFB469"/>
          </w:tcPr>
          <w:p w14:paraId="51D1D041" w14:textId="77777777" w:rsidR="00733D93" w:rsidRPr="005D764A" w:rsidRDefault="009A53A4" w:rsidP="0053506D">
            <w:pPr>
              <w:spacing w:after="24"/>
              <w:rPr>
                <w:rFonts w:ascii="Arial" w:hAnsi="Arial" w:cs="Arial"/>
                <w:b/>
              </w:rPr>
            </w:pPr>
            <w:r w:rsidRPr="005D764A">
              <w:rPr>
                <w:rFonts w:ascii="Arial" w:hAnsi="Arial" w:cs="Arial"/>
                <w:b/>
              </w:rPr>
              <w:t xml:space="preserve">TSC </w:t>
            </w:r>
          </w:p>
          <w:p w14:paraId="7588425A" w14:textId="49949452" w:rsidR="009A53A4" w:rsidRPr="005D764A" w:rsidRDefault="009A53A4" w:rsidP="005C2F11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460" w:type="dxa"/>
            <w:gridSpan w:val="6"/>
            <w:shd w:val="clear" w:color="auto" w:fill="FFB469"/>
          </w:tcPr>
          <w:p w14:paraId="122A45B1" w14:textId="3975D631" w:rsidR="0053506D" w:rsidRPr="005D764A" w:rsidRDefault="001851D7" w:rsidP="0040607E">
            <w:pPr>
              <w:tabs>
                <w:tab w:val="left" w:pos="1710"/>
              </w:tabs>
              <w:rPr>
                <w:rFonts w:ascii="Arial" w:hAnsi="Arial" w:cs="Arial"/>
              </w:rPr>
            </w:pPr>
            <w:r w:rsidRPr="005D764A">
              <w:rPr>
                <w:rFonts w:ascii="Arial" w:hAnsi="Arial" w:cs="Arial"/>
              </w:rPr>
              <w:t>Individual</w:t>
            </w:r>
            <w:r w:rsidR="00DF02E4" w:rsidRPr="005D764A">
              <w:rPr>
                <w:rFonts w:ascii="Arial" w:hAnsi="Arial" w:cs="Arial"/>
              </w:rPr>
              <w:t>ised</w:t>
            </w:r>
            <w:r w:rsidRPr="005D764A">
              <w:rPr>
                <w:rFonts w:ascii="Arial" w:hAnsi="Arial" w:cs="Arial"/>
              </w:rPr>
              <w:t xml:space="preserve"> Intervention </w:t>
            </w:r>
            <w:r w:rsidR="00DF02E4" w:rsidRPr="005D764A">
              <w:rPr>
                <w:rFonts w:ascii="Arial" w:hAnsi="Arial" w:cs="Arial"/>
              </w:rPr>
              <w:t xml:space="preserve">Planning </w:t>
            </w:r>
            <w:r w:rsidRPr="005D764A">
              <w:rPr>
                <w:rFonts w:ascii="Arial" w:hAnsi="Arial" w:cs="Arial"/>
              </w:rPr>
              <w:t>and Implementation</w:t>
            </w:r>
          </w:p>
        </w:tc>
      </w:tr>
      <w:tr w:rsidR="005D764A" w:rsidRPr="005D764A" w14:paraId="33BC7F42" w14:textId="77777777" w:rsidTr="002C516C">
        <w:tc>
          <w:tcPr>
            <w:tcW w:w="2464" w:type="dxa"/>
            <w:shd w:val="clear" w:color="auto" w:fill="FFE48F"/>
          </w:tcPr>
          <w:p w14:paraId="1A67F40F" w14:textId="77777777" w:rsidR="00EB4F2F" w:rsidRPr="005D764A" w:rsidRDefault="00EB4F2F" w:rsidP="00EB4F2F">
            <w:pPr>
              <w:spacing w:after="24"/>
              <w:jc w:val="both"/>
              <w:rPr>
                <w:rFonts w:ascii="Arial" w:hAnsi="Arial" w:cs="Arial"/>
                <w:b/>
              </w:rPr>
            </w:pPr>
            <w:r w:rsidRPr="005D764A">
              <w:rPr>
                <w:rFonts w:ascii="Arial" w:hAnsi="Arial" w:cs="Arial"/>
                <w:b/>
              </w:rPr>
              <w:t>TSC Description</w:t>
            </w:r>
          </w:p>
          <w:p w14:paraId="53D5CB64" w14:textId="6454086B" w:rsidR="00EB4F2F" w:rsidRPr="00D52477" w:rsidRDefault="00EB4F2F" w:rsidP="005C2F11">
            <w:pPr>
              <w:pStyle w:val="Default"/>
              <w:spacing w:after="24"/>
              <w:rPr>
                <w:rFonts w:ascii="Arial" w:hAnsi="Arial" w:cs="Arial"/>
                <w:b/>
                <w:i/>
                <w:color w:val="auto"/>
                <w:sz w:val="22"/>
                <w:szCs w:val="22"/>
              </w:rPr>
            </w:pPr>
          </w:p>
        </w:tc>
        <w:tc>
          <w:tcPr>
            <w:tcW w:w="18460" w:type="dxa"/>
            <w:gridSpan w:val="6"/>
            <w:shd w:val="clear" w:color="auto" w:fill="FFE48F"/>
          </w:tcPr>
          <w:p w14:paraId="30EF6023" w14:textId="3441B051" w:rsidR="00354CAB" w:rsidRPr="005D764A" w:rsidRDefault="00E919D6" w:rsidP="001851D7">
            <w:pPr>
              <w:tabs>
                <w:tab w:val="left" w:pos="4080"/>
              </w:tabs>
              <w:rPr>
                <w:rFonts w:ascii="Arial" w:hAnsi="Arial" w:cs="Arial"/>
              </w:rPr>
            </w:pPr>
            <w:r w:rsidRPr="005D764A">
              <w:rPr>
                <w:rFonts w:ascii="Arial" w:hAnsi="Arial" w:cs="Arial"/>
              </w:rPr>
              <w:t xml:space="preserve">Develop and implement </w:t>
            </w:r>
            <w:r w:rsidR="001851D7" w:rsidRPr="005D764A">
              <w:rPr>
                <w:rFonts w:ascii="Arial" w:hAnsi="Arial" w:cs="Arial"/>
              </w:rPr>
              <w:t xml:space="preserve">intervention </w:t>
            </w:r>
            <w:r w:rsidRPr="005D764A">
              <w:rPr>
                <w:rFonts w:ascii="Arial" w:hAnsi="Arial" w:cs="Arial"/>
              </w:rPr>
              <w:t xml:space="preserve">plans that integrate the </w:t>
            </w:r>
            <w:r w:rsidR="001851D7" w:rsidRPr="005D764A">
              <w:rPr>
                <w:rFonts w:ascii="Arial" w:hAnsi="Arial" w:cs="Arial"/>
              </w:rPr>
              <w:t xml:space="preserve">goals, </w:t>
            </w:r>
            <w:r w:rsidRPr="005D764A">
              <w:rPr>
                <w:rFonts w:ascii="Arial" w:hAnsi="Arial" w:cs="Arial"/>
              </w:rPr>
              <w:t xml:space="preserve">needs, interests and capabilities of children with the desired </w:t>
            </w:r>
            <w:r w:rsidR="001851D7" w:rsidRPr="005D764A">
              <w:rPr>
                <w:rFonts w:ascii="Arial" w:hAnsi="Arial" w:cs="Arial"/>
              </w:rPr>
              <w:t xml:space="preserve">functional </w:t>
            </w:r>
            <w:r w:rsidRPr="005D764A">
              <w:rPr>
                <w:rFonts w:ascii="Arial" w:hAnsi="Arial" w:cs="Arial"/>
              </w:rPr>
              <w:t>outcomes</w:t>
            </w:r>
          </w:p>
        </w:tc>
      </w:tr>
      <w:tr w:rsidR="005D764A" w:rsidRPr="005D764A" w14:paraId="2D21B0D0" w14:textId="77777777" w:rsidTr="00094E25">
        <w:tc>
          <w:tcPr>
            <w:tcW w:w="2464" w:type="dxa"/>
            <w:vMerge w:val="restart"/>
            <w:shd w:val="clear" w:color="auto" w:fill="D9D9D9" w:themeFill="background1" w:themeFillShade="D9"/>
          </w:tcPr>
          <w:p w14:paraId="616AE6CF" w14:textId="77777777" w:rsidR="00777CDE" w:rsidRPr="005D764A" w:rsidRDefault="00777CDE" w:rsidP="00777CDE">
            <w:pPr>
              <w:spacing w:after="24"/>
              <w:rPr>
                <w:rFonts w:ascii="Arial" w:hAnsi="Arial" w:cs="Arial"/>
                <w:b/>
              </w:rPr>
            </w:pPr>
            <w:r w:rsidRPr="005D764A">
              <w:rPr>
                <w:rFonts w:ascii="Arial" w:hAnsi="Arial" w:cs="Arial"/>
                <w:b/>
              </w:rPr>
              <w:t>TSC Proficiency Description</w:t>
            </w:r>
          </w:p>
          <w:p w14:paraId="5D257940" w14:textId="77777777" w:rsidR="00777CDE" w:rsidRPr="005D764A" w:rsidRDefault="00777CDE" w:rsidP="00777CDE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5D02F7E7" w14:textId="77777777" w:rsidR="00777CDE" w:rsidRPr="00D52477" w:rsidRDefault="00777CDE" w:rsidP="005C2F11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</w:tc>
        <w:tc>
          <w:tcPr>
            <w:tcW w:w="2973" w:type="dxa"/>
            <w:tcBorders>
              <w:bottom w:val="single" w:sz="4" w:space="0" w:color="auto"/>
            </w:tcBorders>
            <w:shd w:val="clear" w:color="auto" w:fill="auto"/>
          </w:tcPr>
          <w:p w14:paraId="55ED3DD9" w14:textId="2A83418B" w:rsidR="00777CDE" w:rsidRPr="005D764A" w:rsidRDefault="00777CDE" w:rsidP="00104FF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5D764A">
              <w:rPr>
                <w:rFonts w:ascii="Arial" w:hAnsi="Arial" w:cs="Arial"/>
                <w:b/>
              </w:rPr>
              <w:t xml:space="preserve">Level 1 </w:t>
            </w: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44A5E6E8" w:rsidR="009305D7" w:rsidRPr="005D764A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5D764A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083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05A84C8B" w:rsidR="000E0775" w:rsidRPr="005D764A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5D764A">
              <w:rPr>
                <w:rFonts w:ascii="Arial" w:hAnsi="Arial" w:cs="Arial"/>
                <w:b/>
              </w:rPr>
              <w:t xml:space="preserve">Level 3 </w:t>
            </w:r>
          </w:p>
        </w:tc>
        <w:tc>
          <w:tcPr>
            <w:tcW w:w="2973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5725480F" w:rsidR="000E0775" w:rsidRPr="005D764A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5D764A">
              <w:rPr>
                <w:rFonts w:ascii="Arial" w:hAnsi="Arial" w:cs="Arial"/>
                <w:b/>
              </w:rPr>
              <w:t xml:space="preserve">Level 4 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569DD23A" w:rsidR="000E0775" w:rsidRPr="005D764A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5D764A">
              <w:rPr>
                <w:rFonts w:ascii="Arial" w:hAnsi="Arial" w:cs="Arial"/>
                <w:b/>
              </w:rPr>
              <w:t xml:space="preserve">Level 5 </w:t>
            </w:r>
          </w:p>
        </w:tc>
        <w:tc>
          <w:tcPr>
            <w:tcW w:w="3050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5B699E2C" w:rsidR="000E0775" w:rsidRPr="00D52477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D52477">
              <w:rPr>
                <w:rFonts w:ascii="Arial" w:hAnsi="Arial" w:cs="Arial"/>
                <w:b/>
              </w:rPr>
              <w:t xml:space="preserve">Level 6 </w:t>
            </w:r>
          </w:p>
        </w:tc>
      </w:tr>
      <w:tr w:rsidR="00B86B7E" w:rsidRPr="005D764A" w14:paraId="2273827A" w14:textId="77777777" w:rsidTr="002C516C">
        <w:trPr>
          <w:trHeight w:val="314"/>
        </w:trPr>
        <w:tc>
          <w:tcPr>
            <w:tcW w:w="2464" w:type="dxa"/>
            <w:vMerge/>
            <w:shd w:val="clear" w:color="auto" w:fill="D9D9D9" w:themeFill="background1" w:themeFillShade="D9"/>
          </w:tcPr>
          <w:p w14:paraId="0088E572" w14:textId="77777777" w:rsidR="00B86B7E" w:rsidRPr="005D764A" w:rsidRDefault="00B86B7E" w:rsidP="00B86B7E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297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D6FDA3" w14:textId="17F79204" w:rsidR="00B86B7E" w:rsidRPr="005D764A" w:rsidRDefault="00B86B7E" w:rsidP="00B86B7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14:paraId="38CD2B09" w14:textId="187EAFAF" w:rsidR="00B86B7E" w:rsidRPr="00B86B7E" w:rsidRDefault="00B86B7E" w:rsidP="00B86B7E">
            <w:pPr>
              <w:jc w:val="center"/>
              <w:rPr>
                <w:rFonts w:ascii="Arial" w:eastAsia="Calibri" w:hAnsi="Arial" w:cs="Arial"/>
                <w:b/>
              </w:rPr>
            </w:pPr>
            <w:r w:rsidRPr="00B86B7E">
              <w:rPr>
                <w:rFonts w:ascii="Arial" w:hAnsi="Arial" w:cs="Arial"/>
              </w:rPr>
              <w:t>ECC-DCH-2006-1.1-1</w:t>
            </w:r>
          </w:p>
        </w:tc>
        <w:tc>
          <w:tcPr>
            <w:tcW w:w="3083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12CEE71D" w:rsidR="00B86B7E" w:rsidRPr="00B86B7E" w:rsidRDefault="00B86B7E" w:rsidP="00B86B7E">
            <w:pPr>
              <w:jc w:val="center"/>
              <w:rPr>
                <w:rFonts w:ascii="Arial" w:eastAsia="Calibri" w:hAnsi="Arial" w:cs="Arial"/>
                <w:b/>
              </w:rPr>
            </w:pPr>
            <w:r w:rsidRPr="00B86B7E">
              <w:rPr>
                <w:rFonts w:ascii="Arial" w:hAnsi="Arial" w:cs="Arial"/>
              </w:rPr>
              <w:t>ECC-DCH-3006-1.1-1</w:t>
            </w:r>
          </w:p>
        </w:tc>
        <w:tc>
          <w:tcPr>
            <w:tcW w:w="2973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576C4F98" w:rsidR="00B86B7E" w:rsidRPr="00B86B7E" w:rsidRDefault="00B86B7E" w:rsidP="00B86B7E">
            <w:pPr>
              <w:jc w:val="center"/>
              <w:rPr>
                <w:rFonts w:ascii="Arial" w:eastAsia="Calibri" w:hAnsi="Arial" w:cs="Arial"/>
                <w:b/>
              </w:rPr>
            </w:pPr>
            <w:r w:rsidRPr="00B86B7E">
              <w:rPr>
                <w:rFonts w:ascii="Arial" w:hAnsi="Arial" w:cs="Arial"/>
              </w:rPr>
              <w:t>ECC-DCH-4006-1.1-1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4F7C9001" w:rsidR="00B86B7E" w:rsidRPr="00B86B7E" w:rsidRDefault="00B86B7E" w:rsidP="00B86B7E">
            <w:pPr>
              <w:jc w:val="center"/>
              <w:rPr>
                <w:rFonts w:ascii="Arial" w:eastAsia="Calibri" w:hAnsi="Arial" w:cs="Arial"/>
                <w:b/>
              </w:rPr>
            </w:pPr>
            <w:r w:rsidRPr="00B86B7E">
              <w:rPr>
                <w:rFonts w:ascii="Arial" w:hAnsi="Arial" w:cs="Arial"/>
              </w:rPr>
              <w:t>ECC-DCH-5006-1.1</w:t>
            </w:r>
          </w:p>
        </w:tc>
        <w:tc>
          <w:tcPr>
            <w:tcW w:w="3050" w:type="dxa"/>
            <w:tcBorders>
              <w:bottom w:val="single" w:sz="4" w:space="0" w:color="auto"/>
            </w:tcBorders>
            <w:shd w:val="clear" w:color="auto" w:fill="auto"/>
          </w:tcPr>
          <w:p w14:paraId="1C3B1A7A" w14:textId="2CD661F6" w:rsidR="00B86B7E" w:rsidRPr="00B86B7E" w:rsidRDefault="00B86B7E" w:rsidP="00B86B7E">
            <w:pPr>
              <w:jc w:val="center"/>
              <w:rPr>
                <w:rFonts w:ascii="Arial" w:eastAsia="Calibri" w:hAnsi="Arial" w:cs="Arial"/>
                <w:b/>
              </w:rPr>
            </w:pPr>
            <w:r w:rsidRPr="00B86B7E">
              <w:rPr>
                <w:rFonts w:ascii="Arial" w:hAnsi="Arial" w:cs="Arial"/>
              </w:rPr>
              <w:t>ECC-DCH-6006-1.1</w:t>
            </w:r>
          </w:p>
        </w:tc>
      </w:tr>
      <w:tr w:rsidR="005D764A" w:rsidRPr="005D764A" w14:paraId="215AC8ED" w14:textId="77777777" w:rsidTr="002C516C">
        <w:trPr>
          <w:trHeight w:val="1626"/>
        </w:trPr>
        <w:tc>
          <w:tcPr>
            <w:tcW w:w="246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615916" w14:textId="77777777" w:rsidR="006A0175" w:rsidRPr="005D764A" w:rsidRDefault="006A0175" w:rsidP="006A0175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297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A387DE" w14:textId="35CF0980" w:rsidR="006A0175" w:rsidRPr="005D764A" w:rsidRDefault="006A0175" w:rsidP="00866036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120" w:type="dxa"/>
            <w:tcBorders>
              <w:bottom w:val="single" w:sz="4" w:space="0" w:color="auto"/>
            </w:tcBorders>
            <w:shd w:val="clear" w:color="auto" w:fill="auto"/>
          </w:tcPr>
          <w:p w14:paraId="4DA0388C" w14:textId="27B6115F" w:rsidR="00E228EE" w:rsidRPr="005D764A" w:rsidRDefault="006A0175" w:rsidP="00866036">
            <w:pPr>
              <w:spacing w:after="24" w:line="276" w:lineRule="auto"/>
              <w:rPr>
                <w:rFonts w:ascii="Arial" w:hAnsi="Arial" w:cs="Arial"/>
              </w:rPr>
            </w:pPr>
            <w:r w:rsidRPr="005D764A">
              <w:rPr>
                <w:rFonts w:ascii="Arial" w:hAnsi="Arial" w:cs="Arial"/>
              </w:rPr>
              <w:t>Apply appropriate strategies to plan and deliver developmentally appropriate teaching</w:t>
            </w:r>
            <w:r w:rsidR="008D7D16" w:rsidRPr="005D764A">
              <w:rPr>
                <w:rFonts w:ascii="Arial" w:hAnsi="Arial" w:cs="Arial"/>
              </w:rPr>
              <w:t xml:space="preserve"> and</w:t>
            </w:r>
            <w:r w:rsidRPr="005D764A">
              <w:rPr>
                <w:rFonts w:ascii="Arial" w:hAnsi="Arial" w:cs="Arial"/>
              </w:rPr>
              <w:t xml:space="preserve"> learning </w:t>
            </w:r>
            <w:r w:rsidR="00716497" w:rsidRPr="005D764A">
              <w:rPr>
                <w:rFonts w:ascii="Arial" w:hAnsi="Arial" w:cs="Arial"/>
              </w:rPr>
              <w:t xml:space="preserve">approaches to meet the </w:t>
            </w:r>
            <w:r w:rsidR="00E228EE" w:rsidRPr="005D764A">
              <w:rPr>
                <w:rFonts w:ascii="Arial" w:hAnsi="Arial" w:cs="Arial"/>
              </w:rPr>
              <w:t>needs of children</w:t>
            </w:r>
          </w:p>
        </w:tc>
        <w:tc>
          <w:tcPr>
            <w:tcW w:w="3083" w:type="dxa"/>
            <w:tcBorders>
              <w:bottom w:val="single" w:sz="4" w:space="0" w:color="auto"/>
            </w:tcBorders>
            <w:shd w:val="clear" w:color="auto" w:fill="auto"/>
          </w:tcPr>
          <w:p w14:paraId="16A63817" w14:textId="7F2986F4" w:rsidR="006A0175" w:rsidRPr="005D764A" w:rsidRDefault="00716497" w:rsidP="00866036">
            <w:pPr>
              <w:spacing w:after="24" w:line="276" w:lineRule="auto"/>
              <w:rPr>
                <w:rFonts w:ascii="Arial" w:hAnsi="Arial" w:cs="Arial"/>
              </w:rPr>
            </w:pPr>
            <w:r w:rsidRPr="005D764A">
              <w:rPr>
                <w:rFonts w:ascii="Arial" w:hAnsi="Arial" w:cs="Arial"/>
              </w:rPr>
              <w:t>I</w:t>
            </w:r>
            <w:r w:rsidR="008D7D16" w:rsidRPr="005D764A">
              <w:rPr>
                <w:rFonts w:ascii="Arial" w:hAnsi="Arial" w:cs="Arial"/>
              </w:rPr>
              <w:t>ntegrate a range of teaching and</w:t>
            </w:r>
            <w:r w:rsidRPr="005D764A">
              <w:rPr>
                <w:rFonts w:ascii="Arial" w:hAnsi="Arial" w:cs="Arial"/>
              </w:rPr>
              <w:t xml:space="preserve"> </w:t>
            </w:r>
            <w:r w:rsidR="00C84041" w:rsidRPr="005D764A">
              <w:rPr>
                <w:rFonts w:ascii="Arial" w:hAnsi="Arial" w:cs="Arial"/>
              </w:rPr>
              <w:t xml:space="preserve">learning approaches </w:t>
            </w:r>
            <w:r w:rsidR="00055E50" w:rsidRPr="005D764A">
              <w:rPr>
                <w:rFonts w:ascii="Arial" w:hAnsi="Arial" w:cs="Arial"/>
              </w:rPr>
              <w:t xml:space="preserve">and adapt </w:t>
            </w:r>
            <w:r w:rsidR="001851D7" w:rsidRPr="005D764A">
              <w:rPr>
                <w:rFonts w:ascii="Arial" w:hAnsi="Arial" w:cs="Arial"/>
              </w:rPr>
              <w:t xml:space="preserve">activities </w:t>
            </w:r>
            <w:r w:rsidR="00C84041" w:rsidRPr="005D764A">
              <w:rPr>
                <w:rFonts w:ascii="Arial" w:hAnsi="Arial" w:cs="Arial"/>
              </w:rPr>
              <w:t xml:space="preserve">to meet </w:t>
            </w:r>
            <w:r w:rsidR="0040607E" w:rsidRPr="005D764A">
              <w:rPr>
                <w:rFonts w:ascii="Arial" w:hAnsi="Arial" w:cs="Arial"/>
              </w:rPr>
              <w:t xml:space="preserve">the </w:t>
            </w:r>
            <w:r w:rsidR="00C84041" w:rsidRPr="005D764A">
              <w:rPr>
                <w:rFonts w:ascii="Arial" w:hAnsi="Arial" w:cs="Arial"/>
              </w:rPr>
              <w:t>diverse needs of children</w:t>
            </w:r>
          </w:p>
        </w:tc>
        <w:tc>
          <w:tcPr>
            <w:tcW w:w="2973" w:type="dxa"/>
            <w:tcBorders>
              <w:bottom w:val="single" w:sz="4" w:space="0" w:color="auto"/>
            </w:tcBorders>
            <w:shd w:val="clear" w:color="auto" w:fill="auto"/>
          </w:tcPr>
          <w:p w14:paraId="01C28D0C" w14:textId="11B99F6A" w:rsidR="00C561C6" w:rsidRPr="005D764A" w:rsidRDefault="001851D7" w:rsidP="00866036">
            <w:pPr>
              <w:spacing w:after="24" w:line="276" w:lineRule="auto"/>
              <w:rPr>
                <w:rFonts w:ascii="Arial" w:hAnsi="Arial" w:cs="Arial"/>
              </w:rPr>
            </w:pPr>
            <w:r w:rsidRPr="005D764A">
              <w:rPr>
                <w:rFonts w:ascii="Arial" w:hAnsi="Arial" w:cs="Arial"/>
              </w:rPr>
              <w:t xml:space="preserve">Implement </w:t>
            </w:r>
            <w:r w:rsidR="00716497" w:rsidRPr="005D764A">
              <w:rPr>
                <w:rFonts w:ascii="Arial" w:hAnsi="Arial" w:cs="Arial"/>
              </w:rPr>
              <w:t>teaching</w:t>
            </w:r>
            <w:r w:rsidR="008D7D16" w:rsidRPr="005D764A">
              <w:rPr>
                <w:rFonts w:ascii="Arial" w:hAnsi="Arial" w:cs="Arial"/>
              </w:rPr>
              <w:t xml:space="preserve"> and learning </w:t>
            </w:r>
            <w:r w:rsidR="00716497" w:rsidRPr="005D764A">
              <w:rPr>
                <w:rFonts w:ascii="Arial" w:hAnsi="Arial" w:cs="Arial"/>
              </w:rPr>
              <w:t>approaches</w:t>
            </w:r>
            <w:r w:rsidR="00983E1C" w:rsidRPr="005D764A">
              <w:rPr>
                <w:rFonts w:ascii="Arial" w:hAnsi="Arial" w:cs="Arial"/>
              </w:rPr>
              <w:t xml:space="preserve"> </w:t>
            </w:r>
            <w:r w:rsidR="00287F94" w:rsidRPr="005D764A">
              <w:rPr>
                <w:rFonts w:ascii="Arial" w:hAnsi="Arial" w:cs="Arial"/>
              </w:rPr>
              <w:t xml:space="preserve">according to </w:t>
            </w:r>
            <w:r w:rsidR="000A0D11" w:rsidRPr="005D764A">
              <w:rPr>
                <w:rFonts w:ascii="Arial" w:hAnsi="Arial" w:cs="Arial"/>
              </w:rPr>
              <w:t>evidence-based</w:t>
            </w:r>
            <w:r w:rsidR="00287F94" w:rsidRPr="005D764A">
              <w:rPr>
                <w:rFonts w:ascii="Arial" w:hAnsi="Arial" w:cs="Arial"/>
              </w:rPr>
              <w:t xml:space="preserve"> practices and </w:t>
            </w:r>
            <w:r w:rsidR="00E027B9" w:rsidRPr="005D764A">
              <w:rPr>
                <w:rFonts w:ascii="Arial" w:hAnsi="Arial" w:cs="Arial"/>
              </w:rPr>
              <w:t>e</w:t>
            </w:r>
            <w:r w:rsidR="00287F94" w:rsidRPr="005D764A">
              <w:rPr>
                <w:rFonts w:ascii="Arial" w:hAnsi="Arial" w:cs="Arial"/>
              </w:rPr>
              <w:t xml:space="preserve">arly </w:t>
            </w:r>
            <w:r w:rsidR="00E027B9" w:rsidRPr="005D764A">
              <w:rPr>
                <w:rFonts w:ascii="Arial" w:hAnsi="Arial" w:cs="Arial"/>
              </w:rPr>
              <w:t>i</w:t>
            </w:r>
            <w:r w:rsidR="00287F94" w:rsidRPr="005D764A">
              <w:rPr>
                <w:rFonts w:ascii="Arial" w:hAnsi="Arial" w:cs="Arial"/>
              </w:rPr>
              <w:t xml:space="preserve">ntervention </w:t>
            </w:r>
            <w:r w:rsidR="00FE5100" w:rsidRPr="005D764A">
              <w:rPr>
                <w:rFonts w:ascii="Arial" w:hAnsi="Arial" w:cs="Arial"/>
              </w:rPr>
              <w:t>p</w:t>
            </w:r>
            <w:r w:rsidR="00287F94" w:rsidRPr="005D764A">
              <w:rPr>
                <w:rFonts w:ascii="Arial" w:hAnsi="Arial" w:cs="Arial"/>
              </w:rPr>
              <w:t>rinciples to meet diverse needs of children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</w:tcPr>
          <w:p w14:paraId="1FA9ABCD" w14:textId="6662C6BF" w:rsidR="006A0175" w:rsidRPr="005D764A" w:rsidRDefault="00974316" w:rsidP="00866036">
            <w:pPr>
              <w:spacing w:after="24" w:line="276" w:lineRule="auto"/>
              <w:rPr>
                <w:rFonts w:ascii="Arial" w:hAnsi="Arial" w:cs="Arial"/>
              </w:rPr>
            </w:pPr>
            <w:r w:rsidRPr="005D764A">
              <w:rPr>
                <w:rFonts w:ascii="Arial" w:hAnsi="Arial" w:cs="Arial"/>
              </w:rPr>
              <w:t>Lead the development and implementation of teaching</w:t>
            </w:r>
            <w:r w:rsidR="008D7D16" w:rsidRPr="005D764A">
              <w:rPr>
                <w:rFonts w:ascii="Arial" w:hAnsi="Arial" w:cs="Arial"/>
              </w:rPr>
              <w:t xml:space="preserve"> and</w:t>
            </w:r>
            <w:r w:rsidRPr="005D764A">
              <w:rPr>
                <w:rFonts w:ascii="Arial" w:hAnsi="Arial" w:cs="Arial"/>
              </w:rPr>
              <w:t xml:space="preserve"> learning approaches and </w:t>
            </w:r>
            <w:r w:rsidR="005D764A" w:rsidRPr="005D764A">
              <w:rPr>
                <w:rFonts w:ascii="Arial" w:hAnsi="Arial" w:cs="Arial"/>
              </w:rPr>
              <w:t>Centre</w:t>
            </w:r>
            <w:r w:rsidRPr="005D764A">
              <w:rPr>
                <w:rFonts w:ascii="Arial" w:hAnsi="Arial" w:cs="Arial"/>
              </w:rPr>
              <w:t xml:space="preserve">-wide </w:t>
            </w:r>
            <w:r w:rsidR="00E027B9" w:rsidRPr="005D764A">
              <w:rPr>
                <w:rFonts w:ascii="Arial" w:hAnsi="Arial" w:cs="Arial"/>
              </w:rPr>
              <w:t>e</w:t>
            </w:r>
            <w:r w:rsidR="00287F94" w:rsidRPr="005D764A">
              <w:rPr>
                <w:rFonts w:ascii="Arial" w:hAnsi="Arial" w:cs="Arial"/>
              </w:rPr>
              <w:t xml:space="preserve">arly </w:t>
            </w:r>
            <w:r w:rsidR="00E027B9" w:rsidRPr="005D764A">
              <w:rPr>
                <w:rFonts w:ascii="Arial" w:hAnsi="Arial" w:cs="Arial"/>
              </w:rPr>
              <w:t>i</w:t>
            </w:r>
            <w:r w:rsidR="00287F94" w:rsidRPr="005D764A">
              <w:rPr>
                <w:rFonts w:ascii="Arial" w:hAnsi="Arial" w:cs="Arial"/>
              </w:rPr>
              <w:t xml:space="preserve">ntervention </w:t>
            </w:r>
            <w:r w:rsidR="00DF02E4" w:rsidRPr="005D764A">
              <w:rPr>
                <w:rFonts w:ascii="Arial" w:hAnsi="Arial" w:cs="Arial"/>
              </w:rPr>
              <w:t>practices</w:t>
            </w:r>
          </w:p>
        </w:tc>
        <w:tc>
          <w:tcPr>
            <w:tcW w:w="3050" w:type="dxa"/>
            <w:tcBorders>
              <w:bottom w:val="single" w:sz="4" w:space="0" w:color="auto"/>
            </w:tcBorders>
            <w:shd w:val="clear" w:color="auto" w:fill="auto"/>
          </w:tcPr>
          <w:p w14:paraId="4B3091EB" w14:textId="06442769" w:rsidR="006A0175" w:rsidRPr="005D764A" w:rsidRDefault="004072B0" w:rsidP="00866036">
            <w:pPr>
              <w:spacing w:after="24" w:line="276" w:lineRule="auto"/>
              <w:rPr>
                <w:rFonts w:ascii="Arial" w:hAnsi="Arial" w:cs="Arial"/>
              </w:rPr>
            </w:pPr>
            <w:r w:rsidRPr="005D764A">
              <w:rPr>
                <w:rFonts w:ascii="Arial" w:hAnsi="Arial" w:cs="Arial"/>
              </w:rPr>
              <w:t>Drive e</w:t>
            </w:r>
            <w:r w:rsidR="00974316" w:rsidRPr="005D764A">
              <w:rPr>
                <w:rFonts w:ascii="Arial" w:hAnsi="Arial" w:cs="Arial"/>
              </w:rPr>
              <w:t>nhance</w:t>
            </w:r>
            <w:r w:rsidRPr="005D764A">
              <w:rPr>
                <w:rFonts w:ascii="Arial" w:hAnsi="Arial" w:cs="Arial"/>
              </w:rPr>
              <w:t>ments</w:t>
            </w:r>
            <w:r w:rsidR="00974316" w:rsidRPr="005D764A">
              <w:rPr>
                <w:rFonts w:ascii="Arial" w:hAnsi="Arial" w:cs="Arial"/>
              </w:rPr>
              <w:t xml:space="preserve"> </w:t>
            </w:r>
            <w:r w:rsidRPr="005D764A">
              <w:rPr>
                <w:rFonts w:ascii="Arial" w:hAnsi="Arial" w:cs="Arial"/>
              </w:rPr>
              <w:t>to</w:t>
            </w:r>
            <w:r w:rsidR="00974316" w:rsidRPr="005D764A">
              <w:rPr>
                <w:rFonts w:ascii="Arial" w:hAnsi="Arial" w:cs="Arial"/>
              </w:rPr>
              <w:t xml:space="preserve"> teaching</w:t>
            </w:r>
            <w:r w:rsidR="008D7D16" w:rsidRPr="005D764A">
              <w:rPr>
                <w:rFonts w:ascii="Arial" w:hAnsi="Arial" w:cs="Arial"/>
              </w:rPr>
              <w:t xml:space="preserve"> and</w:t>
            </w:r>
            <w:r w:rsidR="00974316" w:rsidRPr="005D764A">
              <w:rPr>
                <w:rFonts w:ascii="Arial" w:hAnsi="Arial" w:cs="Arial"/>
              </w:rPr>
              <w:t xml:space="preserve"> learning approaches and </w:t>
            </w:r>
            <w:r w:rsidR="00287F94" w:rsidRPr="005D764A">
              <w:rPr>
                <w:rFonts w:ascii="Arial" w:hAnsi="Arial" w:cs="Arial"/>
              </w:rPr>
              <w:t>organisation</w:t>
            </w:r>
            <w:r w:rsidRPr="005D764A">
              <w:rPr>
                <w:rFonts w:ascii="Arial" w:hAnsi="Arial" w:cs="Arial"/>
              </w:rPr>
              <w:t xml:space="preserve">-wide </w:t>
            </w:r>
            <w:r w:rsidR="00E027B9" w:rsidRPr="005D764A">
              <w:rPr>
                <w:rFonts w:ascii="Arial" w:hAnsi="Arial" w:cs="Arial"/>
              </w:rPr>
              <w:t>e</w:t>
            </w:r>
            <w:r w:rsidR="00287F94" w:rsidRPr="005D764A">
              <w:rPr>
                <w:rFonts w:ascii="Arial" w:hAnsi="Arial" w:cs="Arial"/>
              </w:rPr>
              <w:t xml:space="preserve">arly </w:t>
            </w:r>
            <w:r w:rsidR="00E027B9" w:rsidRPr="005D764A">
              <w:rPr>
                <w:rFonts w:ascii="Arial" w:hAnsi="Arial" w:cs="Arial"/>
              </w:rPr>
              <w:t>i</w:t>
            </w:r>
            <w:r w:rsidR="00287F94" w:rsidRPr="005D764A">
              <w:rPr>
                <w:rFonts w:ascii="Arial" w:hAnsi="Arial" w:cs="Arial"/>
              </w:rPr>
              <w:t xml:space="preserve">ntervention </w:t>
            </w:r>
            <w:r w:rsidR="00BA1118" w:rsidRPr="005D764A">
              <w:rPr>
                <w:rFonts w:ascii="Arial" w:hAnsi="Arial" w:cs="Arial"/>
              </w:rPr>
              <w:t>practices</w:t>
            </w:r>
          </w:p>
        </w:tc>
      </w:tr>
      <w:tr w:rsidR="005D764A" w:rsidRPr="005D764A" w14:paraId="6839A159" w14:textId="77777777" w:rsidTr="002C516C">
        <w:trPr>
          <w:trHeight w:val="73"/>
        </w:trPr>
        <w:tc>
          <w:tcPr>
            <w:tcW w:w="2464" w:type="dxa"/>
            <w:shd w:val="clear" w:color="auto" w:fill="D9D9D9" w:themeFill="background1" w:themeFillShade="D9"/>
          </w:tcPr>
          <w:p w14:paraId="32DAFCCC" w14:textId="5E0BD8C3" w:rsidR="006A0175" w:rsidRPr="005D764A" w:rsidRDefault="006A0175" w:rsidP="006A0175">
            <w:pPr>
              <w:spacing w:after="24"/>
              <w:rPr>
                <w:rFonts w:ascii="Arial" w:hAnsi="Arial" w:cs="Arial"/>
                <w:b/>
              </w:rPr>
            </w:pPr>
            <w:r w:rsidRPr="005D764A">
              <w:rPr>
                <w:rFonts w:ascii="Arial" w:hAnsi="Arial" w:cs="Arial"/>
                <w:b/>
              </w:rPr>
              <w:t>Knowledge</w:t>
            </w:r>
          </w:p>
          <w:p w14:paraId="1620E9A4" w14:textId="77777777" w:rsidR="006A0175" w:rsidRPr="005D764A" w:rsidRDefault="006A0175" w:rsidP="006A0175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5D609D7" w14:textId="5238C93F" w:rsidR="006A0175" w:rsidRPr="005D764A" w:rsidRDefault="006A0175" w:rsidP="005C2F11">
            <w:pPr>
              <w:pStyle w:val="Default"/>
              <w:spacing w:after="24"/>
              <w:ind w:left="284" w:hanging="28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</w:tc>
        <w:tc>
          <w:tcPr>
            <w:tcW w:w="2973" w:type="dxa"/>
            <w:shd w:val="clear" w:color="auto" w:fill="BFBFBF" w:themeFill="background1" w:themeFillShade="BF"/>
          </w:tcPr>
          <w:p w14:paraId="697D3E54" w14:textId="088C7F8D" w:rsidR="00451ABF" w:rsidRPr="005D764A" w:rsidRDefault="00451ABF" w:rsidP="002C516C"/>
        </w:tc>
        <w:tc>
          <w:tcPr>
            <w:tcW w:w="3120" w:type="dxa"/>
            <w:shd w:val="clear" w:color="auto" w:fill="auto"/>
          </w:tcPr>
          <w:p w14:paraId="4A094508" w14:textId="60221F2B" w:rsidR="008B5D49" w:rsidRPr="005D764A" w:rsidRDefault="008B5D49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Child development</w:t>
            </w:r>
            <w:r w:rsidR="00E027B9" w:rsidRPr="005D764A">
              <w:rPr>
                <w:rFonts w:ascii="Arial" w:hAnsi="Arial" w:cs="Arial"/>
                <w:lang w:eastAsia="zh-CN"/>
              </w:rPr>
              <w:t>al</w:t>
            </w:r>
            <w:r w:rsidRPr="005D764A">
              <w:rPr>
                <w:rFonts w:ascii="Arial" w:hAnsi="Arial" w:cs="Arial"/>
                <w:lang w:eastAsia="zh-CN"/>
              </w:rPr>
              <w:t xml:space="preserve"> stages</w:t>
            </w:r>
          </w:p>
          <w:p w14:paraId="241A91BD" w14:textId="56890E58" w:rsidR="00923F11" w:rsidRPr="005D764A" w:rsidRDefault="00C91FD2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Basic </w:t>
            </w:r>
            <w:r w:rsidR="00015D30" w:rsidRPr="005D764A">
              <w:rPr>
                <w:rFonts w:ascii="Arial" w:hAnsi="Arial" w:cs="Arial"/>
                <w:lang w:eastAsia="zh-CN"/>
              </w:rPr>
              <w:t>p</w:t>
            </w:r>
            <w:r w:rsidR="00923F11" w:rsidRPr="005D764A">
              <w:rPr>
                <w:rFonts w:ascii="Arial" w:hAnsi="Arial" w:cs="Arial"/>
                <w:lang w:eastAsia="zh-CN"/>
              </w:rPr>
              <w:t>rinciples and practices</w:t>
            </w:r>
            <w:r w:rsidR="00015D30" w:rsidRPr="005D764A">
              <w:rPr>
                <w:rFonts w:ascii="Arial" w:hAnsi="Arial" w:cs="Arial"/>
                <w:lang w:eastAsia="zh-CN"/>
              </w:rPr>
              <w:t xml:space="preserve"> of </w:t>
            </w:r>
            <w:r w:rsidR="00E027B9" w:rsidRPr="005D764A">
              <w:rPr>
                <w:rFonts w:ascii="Arial" w:hAnsi="Arial" w:cs="Arial"/>
                <w:lang w:eastAsia="zh-CN"/>
              </w:rPr>
              <w:t>e</w:t>
            </w:r>
            <w:r w:rsidR="00015D30" w:rsidRPr="005D764A">
              <w:rPr>
                <w:rFonts w:ascii="Arial" w:hAnsi="Arial" w:cs="Arial"/>
                <w:lang w:eastAsia="zh-CN"/>
              </w:rPr>
              <w:t xml:space="preserve">arly </w:t>
            </w:r>
            <w:r w:rsidR="00E027B9" w:rsidRPr="005D764A">
              <w:rPr>
                <w:rFonts w:ascii="Arial" w:hAnsi="Arial" w:cs="Arial"/>
                <w:lang w:eastAsia="zh-CN"/>
              </w:rPr>
              <w:t>i</w:t>
            </w:r>
            <w:r w:rsidR="00015D30" w:rsidRPr="005D764A">
              <w:rPr>
                <w:rFonts w:ascii="Arial" w:hAnsi="Arial" w:cs="Arial"/>
                <w:lang w:eastAsia="zh-CN"/>
              </w:rPr>
              <w:t>ntervention</w:t>
            </w:r>
          </w:p>
          <w:p w14:paraId="0DDE8905" w14:textId="7C3043C3" w:rsidR="006A0175" w:rsidRPr="005D764A" w:rsidRDefault="00BD3EB1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Theor</w:t>
            </w:r>
            <w:r w:rsidR="00F87213" w:rsidRPr="005D764A">
              <w:rPr>
                <w:rFonts w:ascii="Arial" w:hAnsi="Arial" w:cs="Arial"/>
                <w:lang w:eastAsia="zh-CN"/>
              </w:rPr>
              <w:t>ies</w:t>
            </w:r>
            <w:r w:rsidRPr="005D764A">
              <w:rPr>
                <w:rFonts w:ascii="Arial" w:hAnsi="Arial" w:cs="Arial"/>
                <w:lang w:eastAsia="zh-CN"/>
              </w:rPr>
              <w:t xml:space="preserve"> </w:t>
            </w:r>
            <w:r w:rsidR="00F87213" w:rsidRPr="005D764A">
              <w:rPr>
                <w:rFonts w:ascii="Arial" w:hAnsi="Arial" w:cs="Arial"/>
                <w:lang w:eastAsia="zh-CN"/>
              </w:rPr>
              <w:t xml:space="preserve">underpinning </w:t>
            </w:r>
            <w:r w:rsidR="006A0175" w:rsidRPr="005D764A">
              <w:rPr>
                <w:rFonts w:ascii="Arial" w:hAnsi="Arial" w:cs="Arial"/>
                <w:lang w:eastAsia="zh-CN"/>
              </w:rPr>
              <w:t>differentiated teaching and learning approaches</w:t>
            </w:r>
          </w:p>
          <w:p w14:paraId="011FA1F7" w14:textId="239EA8B7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Strategies to engage young children as active participants</w:t>
            </w:r>
          </w:p>
          <w:p w14:paraId="7D4FFC19" w14:textId="40AC25AB" w:rsidR="006A0175" w:rsidRPr="005D764A" w:rsidRDefault="00015D30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Methods </w:t>
            </w:r>
            <w:r w:rsidR="006A0175" w:rsidRPr="005D764A">
              <w:rPr>
                <w:rFonts w:ascii="Arial" w:hAnsi="Arial" w:cs="Arial"/>
                <w:lang w:eastAsia="zh-CN"/>
              </w:rPr>
              <w:t xml:space="preserve">to evaluate </w:t>
            </w:r>
            <w:r w:rsidR="009C4C29" w:rsidRPr="005D764A">
              <w:rPr>
                <w:rFonts w:ascii="Arial" w:hAnsi="Arial" w:cs="Arial"/>
                <w:lang w:eastAsia="zh-CN"/>
              </w:rPr>
              <w:t>teaching and learning</w:t>
            </w:r>
            <w:r w:rsidR="006A0175" w:rsidRPr="005D764A">
              <w:rPr>
                <w:rFonts w:ascii="Arial" w:hAnsi="Arial" w:cs="Arial"/>
                <w:lang w:eastAsia="zh-CN"/>
              </w:rPr>
              <w:t xml:space="preserve"> approaches</w:t>
            </w:r>
          </w:p>
          <w:p w14:paraId="200315F6" w14:textId="77777777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Current research and key trends in early childhood education pedagogy, and teaching and learning approaches</w:t>
            </w:r>
          </w:p>
          <w:p w14:paraId="1763282A" w14:textId="77777777" w:rsidR="00F87213" w:rsidRPr="005D764A" w:rsidRDefault="00015D30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Activity-based interventions</w:t>
            </w:r>
          </w:p>
          <w:p w14:paraId="69315F1D" w14:textId="004D92A6" w:rsidR="0001198C" w:rsidRPr="005D764A" w:rsidRDefault="00DC6B72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</w:rPr>
              <w:t xml:space="preserve">Components of the </w:t>
            </w:r>
            <w:r w:rsidR="0001198C" w:rsidRPr="005D764A">
              <w:rPr>
                <w:rFonts w:ascii="Arial" w:hAnsi="Arial" w:cs="Arial"/>
              </w:rPr>
              <w:t>Individualised Educational Plan (IEP)</w:t>
            </w:r>
          </w:p>
        </w:tc>
        <w:tc>
          <w:tcPr>
            <w:tcW w:w="3083" w:type="dxa"/>
            <w:shd w:val="clear" w:color="auto" w:fill="auto"/>
          </w:tcPr>
          <w:p w14:paraId="754720DC" w14:textId="62F83323" w:rsidR="00C91FD2" w:rsidRPr="005D764A" w:rsidRDefault="00C91FD2" w:rsidP="00866036">
            <w:pPr>
              <w:pStyle w:val="ListParagraph"/>
              <w:numPr>
                <w:ilvl w:val="0"/>
                <w:numId w:val="35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Early </w:t>
            </w:r>
            <w:r w:rsidR="00E027B9" w:rsidRPr="005D764A">
              <w:rPr>
                <w:rFonts w:ascii="Arial" w:hAnsi="Arial" w:cs="Arial"/>
                <w:sz w:val="22"/>
                <w:szCs w:val="22"/>
              </w:rPr>
              <w:t>i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ntervention </w:t>
            </w:r>
            <w:r w:rsidR="00FE5100" w:rsidRPr="005D764A">
              <w:rPr>
                <w:rFonts w:ascii="Arial" w:hAnsi="Arial" w:cs="Arial"/>
                <w:sz w:val="22"/>
                <w:szCs w:val="22"/>
              </w:rPr>
              <w:t>p</w:t>
            </w:r>
            <w:r w:rsidRPr="005D764A">
              <w:rPr>
                <w:rFonts w:ascii="Arial" w:hAnsi="Arial" w:cs="Arial"/>
                <w:sz w:val="22"/>
                <w:szCs w:val="22"/>
              </w:rPr>
              <w:t>rinciples</w:t>
            </w:r>
            <w:r w:rsidR="008B5D49" w:rsidRPr="005D764A">
              <w:rPr>
                <w:rFonts w:ascii="Arial" w:hAnsi="Arial" w:cs="Arial"/>
                <w:sz w:val="22"/>
                <w:szCs w:val="22"/>
              </w:rPr>
              <w:t>,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 practices</w:t>
            </w:r>
            <w:r w:rsidR="008B5D49" w:rsidRPr="005D764A">
              <w:rPr>
                <w:rFonts w:ascii="Arial" w:hAnsi="Arial" w:cs="Arial"/>
                <w:sz w:val="22"/>
                <w:szCs w:val="22"/>
              </w:rPr>
              <w:t xml:space="preserve"> and interventions</w:t>
            </w:r>
            <w:r w:rsidR="00824B2C" w:rsidRPr="005D764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39C717B" w14:textId="0A94B800" w:rsidR="006A0175" w:rsidRPr="005D764A" w:rsidRDefault="006A0175" w:rsidP="00866036">
            <w:pPr>
              <w:pStyle w:val="ListParagraph"/>
              <w:numPr>
                <w:ilvl w:val="0"/>
                <w:numId w:val="35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Strategies to integrate </w:t>
            </w:r>
            <w:r w:rsidR="009C4C29" w:rsidRPr="005D764A">
              <w:rPr>
                <w:rFonts w:ascii="Arial" w:hAnsi="Arial" w:cs="Arial"/>
                <w:sz w:val="22"/>
                <w:szCs w:val="22"/>
              </w:rPr>
              <w:t>teaching and learning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 approaches with daily classroom practice</w:t>
            </w:r>
          </w:p>
          <w:p w14:paraId="4C70F2F3" w14:textId="77777777" w:rsidR="006A0175" w:rsidRPr="005D764A" w:rsidRDefault="006A0175" w:rsidP="00866036">
            <w:pPr>
              <w:pStyle w:val="ListParagraph"/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>Guiding principles for observation and documentation of children’s learning</w:t>
            </w:r>
          </w:p>
          <w:p w14:paraId="58A3EE21" w14:textId="3B55A129" w:rsidR="006A0175" w:rsidRPr="005D764A" w:rsidRDefault="00782B34" w:rsidP="00866036">
            <w:pPr>
              <w:pStyle w:val="ListParagraph"/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>Methods to review</w:t>
            </w:r>
            <w:r w:rsidR="006A0175" w:rsidRPr="005D764A">
              <w:rPr>
                <w:rFonts w:ascii="Arial" w:hAnsi="Arial" w:cs="Arial"/>
                <w:sz w:val="22"/>
                <w:szCs w:val="22"/>
              </w:rPr>
              <w:t xml:space="preserve"> observations and documentation of children’s learning</w:t>
            </w:r>
          </w:p>
          <w:p w14:paraId="0FD46FA2" w14:textId="5E88FA44" w:rsidR="006A0175" w:rsidRPr="005D764A" w:rsidRDefault="006A0175" w:rsidP="00866036">
            <w:pPr>
              <w:pStyle w:val="ListParagraph"/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Guiding principles to develop, customise and implement </w:t>
            </w:r>
            <w:r w:rsidR="00C91FD2" w:rsidRPr="005D764A">
              <w:rPr>
                <w:rFonts w:ascii="Arial" w:hAnsi="Arial" w:cs="Arial"/>
                <w:sz w:val="22"/>
                <w:szCs w:val="22"/>
              </w:rPr>
              <w:t>activity plans</w:t>
            </w:r>
          </w:p>
          <w:p w14:paraId="634EF2C5" w14:textId="3E347101" w:rsidR="00C91FD2" w:rsidRPr="005D764A" w:rsidRDefault="008B5D49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R</w:t>
            </w:r>
            <w:r w:rsidR="00C91FD2" w:rsidRPr="005D764A">
              <w:rPr>
                <w:rFonts w:ascii="Arial" w:hAnsi="Arial" w:cs="Arial"/>
                <w:lang w:eastAsia="zh-CN"/>
              </w:rPr>
              <w:t>ange of teaching and learning approaches</w:t>
            </w:r>
          </w:p>
          <w:p w14:paraId="352F6413" w14:textId="11291C8E" w:rsidR="00782B34" w:rsidRPr="005D764A" w:rsidRDefault="00942892" w:rsidP="009114D7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Strategies to individualise and embed </w:t>
            </w:r>
            <w:r w:rsidR="00E027B9" w:rsidRPr="005D764A">
              <w:rPr>
                <w:rFonts w:ascii="Arial" w:hAnsi="Arial" w:cs="Arial"/>
                <w:lang w:eastAsia="zh-CN"/>
              </w:rPr>
              <w:t xml:space="preserve">IEP </w:t>
            </w:r>
            <w:r w:rsidR="005010CF" w:rsidRPr="005D764A">
              <w:rPr>
                <w:rFonts w:ascii="Arial" w:hAnsi="Arial" w:cs="Arial"/>
                <w:lang w:eastAsia="zh-CN"/>
              </w:rPr>
              <w:t>goals within activity plans</w:t>
            </w:r>
          </w:p>
        </w:tc>
        <w:tc>
          <w:tcPr>
            <w:tcW w:w="2973" w:type="dxa"/>
            <w:shd w:val="clear" w:color="auto" w:fill="auto"/>
          </w:tcPr>
          <w:p w14:paraId="03CBF4BB" w14:textId="3291A883" w:rsidR="006A0175" w:rsidRPr="005D764A" w:rsidRDefault="006A0175" w:rsidP="008C6905">
            <w:pPr>
              <w:pStyle w:val="ListParagraph"/>
              <w:numPr>
                <w:ilvl w:val="0"/>
                <w:numId w:val="35"/>
              </w:numPr>
              <w:spacing w:before="0" w:after="24" w:line="276" w:lineRule="auto"/>
              <w:ind w:left="357" w:hanging="357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Strategies to customise </w:t>
            </w:r>
            <w:r w:rsidR="009C4C29" w:rsidRPr="005D764A">
              <w:rPr>
                <w:rFonts w:ascii="Arial" w:hAnsi="Arial" w:cs="Arial"/>
                <w:sz w:val="22"/>
                <w:szCs w:val="22"/>
              </w:rPr>
              <w:t>teaching and learning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 approaches to cater to the </w:t>
            </w:r>
            <w:r w:rsidR="00A31156" w:rsidRPr="005D764A">
              <w:rPr>
                <w:rFonts w:ascii="Arial" w:hAnsi="Arial" w:cs="Arial"/>
                <w:sz w:val="22"/>
                <w:szCs w:val="22"/>
              </w:rPr>
              <w:t>diverse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 needs of children</w:t>
            </w:r>
          </w:p>
          <w:p w14:paraId="432ABB40" w14:textId="0B82CA2F" w:rsidR="006A0175" w:rsidRPr="005D764A" w:rsidRDefault="006A0175" w:rsidP="00866036">
            <w:pPr>
              <w:pStyle w:val="ListParagraph"/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Factors </w:t>
            </w:r>
            <w:r w:rsidR="002D4A8A" w:rsidRPr="005D764A">
              <w:rPr>
                <w:rFonts w:ascii="Arial" w:hAnsi="Arial" w:cs="Arial"/>
                <w:sz w:val="22"/>
                <w:szCs w:val="22"/>
              </w:rPr>
              <w:t>impacting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 selection of tools to guide observation and documentation of the children’s learning</w:t>
            </w:r>
          </w:p>
          <w:p w14:paraId="7C491669" w14:textId="77777777" w:rsidR="006A0175" w:rsidRPr="005D764A" w:rsidRDefault="006A0175" w:rsidP="00866036">
            <w:pPr>
              <w:pStyle w:val="ListParagraph"/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>Approaches to curriculum design</w:t>
            </w:r>
          </w:p>
          <w:p w14:paraId="3CDAEE74" w14:textId="766F7E00" w:rsidR="00E53CE3" w:rsidRPr="005D764A" w:rsidRDefault="00E53CE3" w:rsidP="00866036">
            <w:pPr>
              <w:pStyle w:val="ListParagraph"/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Supervision and coaching models used by the </w:t>
            </w:r>
            <w:r w:rsidR="005D764A" w:rsidRPr="005D764A">
              <w:rPr>
                <w:rFonts w:ascii="Arial" w:hAnsi="Arial" w:cs="Arial"/>
                <w:sz w:val="22"/>
                <w:szCs w:val="22"/>
              </w:rPr>
              <w:t>Centre</w:t>
            </w:r>
          </w:p>
          <w:p w14:paraId="4ADFDF28" w14:textId="76DA71A4" w:rsidR="00A31156" w:rsidRPr="005D764A" w:rsidRDefault="00A31156" w:rsidP="00866036">
            <w:pPr>
              <w:pStyle w:val="ListParagraph"/>
              <w:spacing w:after="24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</w:tcPr>
          <w:p w14:paraId="0AE0AE5A" w14:textId="688D5EC0" w:rsidR="003F25D5" w:rsidRPr="005D764A" w:rsidRDefault="003F25D5" w:rsidP="00866036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>Implementation science</w:t>
            </w:r>
          </w:p>
          <w:p w14:paraId="5424D9B1" w14:textId="7E82DC20" w:rsidR="006A0175" w:rsidRPr="005D764A" w:rsidRDefault="00740A0F" w:rsidP="00866036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>M</w:t>
            </w:r>
            <w:r w:rsidR="006A0175" w:rsidRPr="005D764A">
              <w:rPr>
                <w:rFonts w:ascii="Arial" w:hAnsi="Arial" w:cs="Arial"/>
                <w:sz w:val="22"/>
                <w:szCs w:val="22"/>
              </w:rPr>
              <w:t xml:space="preserve">ethodologies to analyse and evaluate </w:t>
            </w:r>
            <w:r w:rsidR="009C4C29" w:rsidRPr="005D764A">
              <w:rPr>
                <w:rFonts w:ascii="Arial" w:hAnsi="Arial" w:cs="Arial"/>
                <w:sz w:val="22"/>
                <w:szCs w:val="22"/>
              </w:rPr>
              <w:t>teaching and learning</w:t>
            </w:r>
            <w:r w:rsidR="006A0175" w:rsidRPr="005D764A">
              <w:rPr>
                <w:rFonts w:ascii="Arial" w:hAnsi="Arial" w:cs="Arial"/>
                <w:sz w:val="22"/>
                <w:szCs w:val="22"/>
              </w:rPr>
              <w:t xml:space="preserve"> approaches</w:t>
            </w:r>
          </w:p>
          <w:p w14:paraId="04CCBB1E" w14:textId="7D43A744" w:rsidR="006A0175" w:rsidRPr="005D764A" w:rsidRDefault="006A0175" w:rsidP="00866036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>Current research and key trends</w:t>
            </w:r>
            <w:r w:rsidR="00F3349D" w:rsidRPr="005D764A">
              <w:rPr>
                <w:rFonts w:ascii="Arial" w:hAnsi="Arial" w:cs="Arial"/>
                <w:sz w:val="22"/>
                <w:szCs w:val="22"/>
              </w:rPr>
              <w:t xml:space="preserve"> in child development, teaching and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 learning in early </w:t>
            </w:r>
            <w:r w:rsidR="003F25D5" w:rsidRPr="005D764A">
              <w:rPr>
                <w:rFonts w:ascii="Arial" w:hAnsi="Arial" w:cs="Arial"/>
                <w:sz w:val="22"/>
                <w:szCs w:val="22"/>
              </w:rPr>
              <w:t xml:space="preserve">intervention and early </w:t>
            </w:r>
            <w:r w:rsidRPr="005D764A">
              <w:rPr>
                <w:rFonts w:ascii="Arial" w:hAnsi="Arial" w:cs="Arial"/>
                <w:sz w:val="22"/>
                <w:szCs w:val="22"/>
              </w:rPr>
              <w:t>childhood care and education</w:t>
            </w:r>
          </w:p>
          <w:p w14:paraId="36BB8E33" w14:textId="471FBC4E" w:rsidR="006A0175" w:rsidRPr="005D764A" w:rsidRDefault="006A0175" w:rsidP="00866036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Strategies to lead in the design of </w:t>
            </w:r>
            <w:r w:rsidR="00357D91" w:rsidRPr="005D764A">
              <w:rPr>
                <w:rFonts w:ascii="Arial" w:hAnsi="Arial" w:cs="Arial"/>
                <w:sz w:val="22"/>
                <w:szCs w:val="22"/>
              </w:rPr>
              <w:t>teaching and learning approaches</w:t>
            </w:r>
          </w:p>
          <w:p w14:paraId="087B58BF" w14:textId="2787E995" w:rsidR="006A0175" w:rsidRPr="005D764A" w:rsidRDefault="006A0175" w:rsidP="00866036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Indicators of effective </w:t>
            </w:r>
            <w:r w:rsidR="005010CF" w:rsidRPr="005D764A">
              <w:rPr>
                <w:rFonts w:ascii="Arial" w:hAnsi="Arial" w:cs="Arial"/>
                <w:sz w:val="22"/>
                <w:szCs w:val="22"/>
              </w:rPr>
              <w:t>Early Intervention practices</w:t>
            </w:r>
          </w:p>
          <w:p w14:paraId="3FDC7D15" w14:textId="110603FD" w:rsidR="00357D91" w:rsidRPr="005D764A" w:rsidRDefault="00357D91" w:rsidP="00866036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Strategies to evaluate </w:t>
            </w:r>
            <w:r w:rsidR="00FA7D34" w:rsidRPr="005D764A">
              <w:rPr>
                <w:rFonts w:ascii="Arial" w:hAnsi="Arial" w:cs="Arial"/>
                <w:sz w:val="22"/>
                <w:szCs w:val="22"/>
              </w:rPr>
              <w:t>evidence-based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 practices</w:t>
            </w:r>
          </w:p>
          <w:p w14:paraId="08B773F0" w14:textId="2ED3CA7E" w:rsidR="00357D91" w:rsidRPr="005D764A" w:rsidRDefault="00357D91" w:rsidP="00866036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Strategies to align Standard Operating Procedures to </w:t>
            </w:r>
            <w:r w:rsidR="00FA7D34" w:rsidRPr="005D764A">
              <w:rPr>
                <w:rFonts w:ascii="Arial" w:hAnsi="Arial" w:cs="Arial"/>
                <w:sz w:val="22"/>
                <w:szCs w:val="22"/>
              </w:rPr>
              <w:t>evidence-based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 practices</w:t>
            </w:r>
          </w:p>
          <w:p w14:paraId="0980EC4F" w14:textId="666B10E3" w:rsidR="005010CF" w:rsidRPr="005D764A" w:rsidRDefault="00241F4C" w:rsidP="00866036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>S</w:t>
            </w:r>
            <w:r w:rsidR="005010CF" w:rsidRPr="005D764A">
              <w:rPr>
                <w:rFonts w:ascii="Arial" w:hAnsi="Arial" w:cs="Arial"/>
                <w:sz w:val="22"/>
                <w:szCs w:val="22"/>
              </w:rPr>
              <w:t>upervision and coaching frameworks</w:t>
            </w:r>
          </w:p>
        </w:tc>
        <w:tc>
          <w:tcPr>
            <w:tcW w:w="3050" w:type="dxa"/>
            <w:shd w:val="clear" w:color="auto" w:fill="auto"/>
          </w:tcPr>
          <w:p w14:paraId="7ACDD99E" w14:textId="2FCC35A4" w:rsidR="006A0175" w:rsidRPr="005D764A" w:rsidRDefault="006A0175" w:rsidP="00866036">
            <w:pPr>
              <w:pStyle w:val="ListParagraph"/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Underlying principles of successful implementation of quality </w:t>
            </w:r>
            <w:r w:rsidR="009C4C29" w:rsidRPr="005D764A">
              <w:rPr>
                <w:rFonts w:ascii="Arial" w:hAnsi="Arial" w:cs="Arial"/>
                <w:sz w:val="22"/>
                <w:szCs w:val="22"/>
              </w:rPr>
              <w:t>teaching and learning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 approaches</w:t>
            </w:r>
          </w:p>
          <w:p w14:paraId="4FFA85E3" w14:textId="56402901" w:rsidR="006A0175" w:rsidRPr="005D764A" w:rsidRDefault="006A0175" w:rsidP="00866036">
            <w:pPr>
              <w:pStyle w:val="ListParagraph"/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Current research and key trends in </w:t>
            </w:r>
            <w:r w:rsidR="00E53CE3" w:rsidRPr="005D764A">
              <w:rPr>
                <w:rFonts w:ascii="Arial" w:hAnsi="Arial" w:cs="Arial"/>
                <w:sz w:val="22"/>
                <w:szCs w:val="22"/>
              </w:rPr>
              <w:t>Early Intervention practices</w:t>
            </w:r>
          </w:p>
          <w:p w14:paraId="58EF434F" w14:textId="7671F96E" w:rsidR="009F7E5C" w:rsidRPr="005D764A" w:rsidRDefault="009F7E5C" w:rsidP="00866036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Professional learning platforms and knowledge sharing forums </w:t>
            </w:r>
          </w:p>
          <w:p w14:paraId="0F8B25E6" w14:textId="43C6855A" w:rsidR="009F7E5C" w:rsidRPr="005D764A" w:rsidRDefault="009F7E5C" w:rsidP="00866036">
            <w:pPr>
              <w:pStyle w:val="ListParagraph"/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Strategies to build networks and collaborations with </w:t>
            </w:r>
            <w:r w:rsidR="00FA7D34" w:rsidRPr="005D764A">
              <w:rPr>
                <w:rFonts w:ascii="Arial" w:hAnsi="Arial" w:cs="Arial"/>
                <w:sz w:val="22"/>
                <w:szCs w:val="22"/>
              </w:rPr>
              <w:t>other Centres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 or professionals</w:t>
            </w:r>
          </w:p>
        </w:tc>
      </w:tr>
      <w:tr w:rsidR="005D764A" w:rsidRPr="005D764A" w14:paraId="4E72CFD3" w14:textId="77777777" w:rsidTr="002C516C">
        <w:trPr>
          <w:trHeight w:val="710"/>
        </w:trPr>
        <w:tc>
          <w:tcPr>
            <w:tcW w:w="2464" w:type="dxa"/>
            <w:shd w:val="clear" w:color="auto" w:fill="D9D9D9" w:themeFill="background1" w:themeFillShade="D9"/>
          </w:tcPr>
          <w:p w14:paraId="05EFC766" w14:textId="00E7617C" w:rsidR="006A0175" w:rsidRPr="005D764A" w:rsidRDefault="006A0175" w:rsidP="006A0175">
            <w:pPr>
              <w:spacing w:after="24"/>
              <w:rPr>
                <w:rFonts w:ascii="Arial" w:hAnsi="Arial" w:cs="Arial"/>
                <w:b/>
              </w:rPr>
            </w:pPr>
            <w:r w:rsidRPr="005D764A">
              <w:rPr>
                <w:rFonts w:ascii="Arial" w:hAnsi="Arial" w:cs="Arial"/>
                <w:b/>
              </w:rPr>
              <w:t>Abilities</w:t>
            </w:r>
          </w:p>
          <w:p w14:paraId="5AC15564" w14:textId="77777777" w:rsidR="006A0175" w:rsidRPr="005D764A" w:rsidRDefault="006A0175" w:rsidP="006A0175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313D6C4" w14:textId="77777777" w:rsidR="006A0175" w:rsidRPr="005D764A" w:rsidRDefault="006A0175" w:rsidP="006A0175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3B230FFF" w14:textId="77777777" w:rsidR="006A0175" w:rsidRPr="005D764A" w:rsidRDefault="006A0175" w:rsidP="006A0175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B297311" w14:textId="77777777" w:rsidR="006A0175" w:rsidRPr="005D764A" w:rsidRDefault="006A0175" w:rsidP="006A0175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0302D51" w14:textId="77777777" w:rsidR="006A0175" w:rsidRPr="005D764A" w:rsidRDefault="006A0175" w:rsidP="006A0175">
            <w:pPr>
              <w:spacing w:after="24"/>
              <w:rPr>
                <w:rFonts w:ascii="Arial" w:hAnsi="Arial" w:cs="Arial"/>
                <w:b/>
              </w:rPr>
            </w:pPr>
          </w:p>
          <w:p w14:paraId="2347439C" w14:textId="77777777" w:rsidR="006A0175" w:rsidRPr="005D764A" w:rsidRDefault="006A0175" w:rsidP="006A0175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2973" w:type="dxa"/>
            <w:shd w:val="clear" w:color="auto" w:fill="BFBFBF" w:themeFill="background1" w:themeFillShade="BF"/>
          </w:tcPr>
          <w:p w14:paraId="79559D55" w14:textId="692FA330" w:rsidR="00817AF4" w:rsidRPr="005D764A" w:rsidRDefault="00817AF4" w:rsidP="002C516C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120" w:type="dxa"/>
            <w:shd w:val="clear" w:color="auto" w:fill="auto"/>
          </w:tcPr>
          <w:p w14:paraId="607B0298" w14:textId="1FFA7A21" w:rsidR="00856EA2" w:rsidRPr="005D764A" w:rsidRDefault="00F24B53" w:rsidP="00866036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Recognise </w:t>
            </w:r>
            <w:r w:rsidR="00856EA2" w:rsidRPr="005D764A">
              <w:rPr>
                <w:rFonts w:ascii="Arial" w:hAnsi="Arial" w:cs="Arial"/>
                <w:sz w:val="22"/>
                <w:szCs w:val="22"/>
              </w:rPr>
              <w:t xml:space="preserve">family or caregiver priorities and children 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functional </w:t>
            </w:r>
            <w:r w:rsidR="00856EA2" w:rsidRPr="005D764A">
              <w:rPr>
                <w:rFonts w:ascii="Arial" w:hAnsi="Arial" w:cs="Arial"/>
                <w:sz w:val="22"/>
                <w:szCs w:val="22"/>
              </w:rPr>
              <w:t>needs</w:t>
            </w:r>
          </w:p>
          <w:p w14:paraId="46FA42A6" w14:textId="66CEB881" w:rsidR="002F024A" w:rsidRPr="005D764A" w:rsidRDefault="002F024A" w:rsidP="00866036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>Integrate information from the transdisciplinary team</w:t>
            </w:r>
            <w:r w:rsidR="00F24B53" w:rsidRPr="005D764A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 families </w:t>
            </w:r>
            <w:r w:rsidR="00DC6B72" w:rsidRPr="005D764A">
              <w:rPr>
                <w:rFonts w:ascii="Arial" w:hAnsi="Arial" w:cs="Arial"/>
                <w:sz w:val="22"/>
                <w:szCs w:val="22"/>
              </w:rPr>
              <w:t xml:space="preserve">for input to </w:t>
            </w:r>
            <w:r w:rsidR="00DC6B72" w:rsidRPr="005D764A">
              <w:rPr>
                <w:rFonts w:ascii="Arial" w:hAnsi="Arial" w:cs="Arial"/>
                <w:sz w:val="22"/>
                <w:szCs w:val="22"/>
              </w:rPr>
              <w:lastRenderedPageBreak/>
              <w:t xml:space="preserve">the </w:t>
            </w:r>
            <w:r w:rsidRPr="005D764A">
              <w:rPr>
                <w:rFonts w:ascii="Arial" w:hAnsi="Arial" w:cs="Arial"/>
                <w:sz w:val="22"/>
                <w:szCs w:val="22"/>
              </w:rPr>
              <w:t>planning process for the child</w:t>
            </w:r>
          </w:p>
          <w:p w14:paraId="42DD8528" w14:textId="77777777" w:rsidR="002F024A" w:rsidRPr="005D764A" w:rsidRDefault="002F024A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Individualise teaching and learning approaches to support the holistic development of children</w:t>
            </w:r>
          </w:p>
          <w:p w14:paraId="50A8A681" w14:textId="5715F475" w:rsidR="00333439" w:rsidRPr="005D764A" w:rsidRDefault="00333439" w:rsidP="00866036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Plan routines, lessons and activities that embed objectives </w:t>
            </w:r>
            <w:r w:rsidR="00F24B53" w:rsidRPr="005D764A">
              <w:rPr>
                <w:rFonts w:ascii="Arial" w:hAnsi="Arial" w:cs="Arial"/>
                <w:sz w:val="22"/>
                <w:szCs w:val="22"/>
              </w:rPr>
              <w:t xml:space="preserve">aligned 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with the </w:t>
            </w:r>
            <w:r w:rsidR="00E1350D" w:rsidRPr="005D764A">
              <w:rPr>
                <w:rFonts w:ascii="Arial" w:hAnsi="Arial" w:cs="Arial"/>
                <w:sz w:val="22"/>
                <w:szCs w:val="22"/>
              </w:rPr>
              <w:t xml:space="preserve">goals in the 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children’s </w:t>
            </w:r>
            <w:r w:rsidR="00F24B53" w:rsidRPr="005D764A">
              <w:rPr>
                <w:rFonts w:ascii="Arial" w:hAnsi="Arial" w:cs="Arial"/>
                <w:sz w:val="22"/>
                <w:szCs w:val="22"/>
              </w:rPr>
              <w:t>IEP</w:t>
            </w:r>
          </w:p>
          <w:p w14:paraId="4AB58E87" w14:textId="23891132" w:rsidR="006A0175" w:rsidRPr="005D764A" w:rsidRDefault="00E1350D" w:rsidP="00866036">
            <w:pPr>
              <w:pStyle w:val="ListParagraph"/>
              <w:numPr>
                <w:ilvl w:val="0"/>
                <w:numId w:val="35"/>
              </w:numPr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5D764A">
              <w:rPr>
                <w:rFonts w:ascii="Arial" w:hAnsi="Arial" w:cs="Arial"/>
                <w:sz w:val="22"/>
                <w:szCs w:val="22"/>
              </w:rPr>
              <w:t xml:space="preserve">Deliver lessons and activities that promote children's engagement in meaningful and appropriate activities </w:t>
            </w:r>
            <w:r w:rsidR="00DC6B72" w:rsidRPr="005D764A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5D764A">
              <w:rPr>
                <w:rFonts w:ascii="Arial" w:hAnsi="Arial" w:cs="Arial"/>
                <w:sz w:val="22"/>
                <w:szCs w:val="22"/>
              </w:rPr>
              <w:t xml:space="preserve">achieve the goals in the children's </w:t>
            </w:r>
            <w:r w:rsidR="00F24B53" w:rsidRPr="005D764A">
              <w:rPr>
                <w:rFonts w:ascii="Arial" w:hAnsi="Arial" w:cs="Arial"/>
                <w:sz w:val="22"/>
                <w:szCs w:val="22"/>
              </w:rPr>
              <w:t xml:space="preserve">IEP </w:t>
            </w:r>
          </w:p>
          <w:p w14:paraId="4B0541A6" w14:textId="153D6723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Facilitate opportunities for children to be active participants in the learning process</w:t>
            </w:r>
          </w:p>
          <w:p w14:paraId="45D77D91" w14:textId="4F84ECFE" w:rsidR="005969A3" w:rsidRPr="005D764A" w:rsidRDefault="00BC516B" w:rsidP="009114D7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Conduct observation and documentation of children’s learning </w:t>
            </w:r>
            <w:r w:rsidR="000F029D" w:rsidRPr="005D764A">
              <w:rPr>
                <w:rFonts w:ascii="Arial" w:hAnsi="Arial" w:cs="Arial"/>
                <w:lang w:eastAsia="zh-CN"/>
              </w:rPr>
              <w:t xml:space="preserve">and participation </w:t>
            </w:r>
            <w:r w:rsidR="000A0D11" w:rsidRPr="005D764A">
              <w:rPr>
                <w:rFonts w:ascii="Arial" w:hAnsi="Arial" w:cs="Arial"/>
                <w:lang w:eastAsia="zh-CN"/>
              </w:rPr>
              <w:t>using assessments</w:t>
            </w:r>
          </w:p>
        </w:tc>
        <w:tc>
          <w:tcPr>
            <w:tcW w:w="3083" w:type="dxa"/>
            <w:shd w:val="clear" w:color="auto" w:fill="auto"/>
          </w:tcPr>
          <w:p w14:paraId="0EC585C6" w14:textId="77777777" w:rsidR="000411DB" w:rsidRPr="005D764A" w:rsidRDefault="000411DB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lastRenderedPageBreak/>
              <w:t>Design and select new teaching and learning resources</w:t>
            </w:r>
          </w:p>
          <w:p w14:paraId="1B06C934" w14:textId="39849D6C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Evaluate and align daily classroom practice</w:t>
            </w:r>
            <w:r w:rsidR="00E027B9" w:rsidRPr="005D764A">
              <w:rPr>
                <w:rFonts w:ascii="Arial" w:hAnsi="Arial" w:cs="Arial"/>
                <w:lang w:eastAsia="zh-CN"/>
              </w:rPr>
              <w:t>s</w:t>
            </w:r>
            <w:r w:rsidRPr="005D764A">
              <w:rPr>
                <w:rFonts w:ascii="Arial" w:hAnsi="Arial" w:cs="Arial"/>
                <w:lang w:eastAsia="zh-CN"/>
              </w:rPr>
              <w:t xml:space="preserve"> to </w:t>
            </w:r>
            <w:r w:rsidR="000A0D11" w:rsidRPr="005D764A">
              <w:rPr>
                <w:rFonts w:ascii="Arial" w:hAnsi="Arial" w:cs="Arial"/>
                <w:lang w:eastAsia="zh-CN"/>
              </w:rPr>
              <w:t>evidence-based</w:t>
            </w:r>
            <w:r w:rsidR="00493D27" w:rsidRPr="005D764A">
              <w:rPr>
                <w:rFonts w:ascii="Arial" w:hAnsi="Arial" w:cs="Arial"/>
                <w:lang w:eastAsia="zh-CN"/>
              </w:rPr>
              <w:t xml:space="preserve"> practices</w:t>
            </w:r>
          </w:p>
          <w:p w14:paraId="3CAD5A36" w14:textId="0A694026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lastRenderedPageBreak/>
              <w:t>Identify a</w:t>
            </w:r>
            <w:r w:rsidR="0001198C" w:rsidRPr="005D764A">
              <w:rPr>
                <w:rFonts w:ascii="Arial" w:hAnsi="Arial" w:cs="Arial"/>
                <w:lang w:eastAsia="zh-CN"/>
              </w:rPr>
              <w:t>reas of</w:t>
            </w:r>
            <w:r w:rsidRPr="005D764A">
              <w:rPr>
                <w:rFonts w:ascii="Arial" w:hAnsi="Arial" w:cs="Arial"/>
                <w:lang w:eastAsia="zh-CN"/>
              </w:rPr>
              <w:t xml:space="preserve"> focus for observation</w:t>
            </w:r>
            <w:r w:rsidR="00E027B9" w:rsidRPr="005D764A">
              <w:rPr>
                <w:rFonts w:ascii="Arial" w:hAnsi="Arial" w:cs="Arial"/>
                <w:lang w:eastAsia="zh-CN"/>
              </w:rPr>
              <w:t>s</w:t>
            </w:r>
            <w:r w:rsidRPr="005D764A">
              <w:rPr>
                <w:rFonts w:ascii="Arial" w:hAnsi="Arial" w:cs="Arial"/>
                <w:lang w:eastAsia="zh-CN"/>
              </w:rPr>
              <w:t xml:space="preserve"> and documentation</w:t>
            </w:r>
            <w:r w:rsidR="00E027B9" w:rsidRPr="005D764A">
              <w:rPr>
                <w:rFonts w:ascii="Arial" w:hAnsi="Arial" w:cs="Arial"/>
                <w:lang w:eastAsia="zh-CN"/>
              </w:rPr>
              <w:t>s</w:t>
            </w:r>
            <w:r w:rsidRPr="005D764A">
              <w:rPr>
                <w:rFonts w:ascii="Arial" w:hAnsi="Arial" w:cs="Arial"/>
                <w:lang w:eastAsia="zh-CN"/>
              </w:rPr>
              <w:t xml:space="preserve"> of children’s learnin</w:t>
            </w:r>
            <w:r w:rsidR="00782B34" w:rsidRPr="005D764A">
              <w:rPr>
                <w:rFonts w:ascii="Arial" w:hAnsi="Arial" w:cs="Arial"/>
                <w:lang w:eastAsia="zh-CN"/>
              </w:rPr>
              <w:t>g based on family or caregiver priorities and children</w:t>
            </w:r>
            <w:r w:rsidR="00E027B9" w:rsidRPr="005D764A">
              <w:rPr>
                <w:rFonts w:ascii="Arial" w:hAnsi="Arial" w:cs="Arial"/>
                <w:lang w:eastAsia="zh-CN"/>
              </w:rPr>
              <w:t>’s</w:t>
            </w:r>
            <w:r w:rsidR="00782B34" w:rsidRPr="005D764A">
              <w:rPr>
                <w:rFonts w:ascii="Arial" w:hAnsi="Arial" w:cs="Arial"/>
                <w:lang w:eastAsia="zh-CN"/>
              </w:rPr>
              <w:t xml:space="preserve"> needs</w:t>
            </w:r>
          </w:p>
          <w:p w14:paraId="4F537299" w14:textId="5B8D2985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Adapt </w:t>
            </w:r>
            <w:r w:rsidR="00DB4E9D" w:rsidRPr="005D764A">
              <w:rPr>
                <w:rFonts w:ascii="Arial" w:hAnsi="Arial" w:cs="Arial"/>
                <w:lang w:eastAsia="zh-CN"/>
              </w:rPr>
              <w:t xml:space="preserve">activity planning </w:t>
            </w:r>
            <w:r w:rsidRPr="005D764A">
              <w:rPr>
                <w:rFonts w:ascii="Arial" w:hAnsi="Arial" w:cs="Arial"/>
                <w:lang w:eastAsia="zh-CN"/>
              </w:rPr>
              <w:t xml:space="preserve">to meet </w:t>
            </w:r>
            <w:r w:rsidR="00DB4E9D" w:rsidRPr="005D764A">
              <w:rPr>
                <w:rFonts w:ascii="Arial" w:hAnsi="Arial" w:cs="Arial"/>
                <w:lang w:eastAsia="zh-CN"/>
              </w:rPr>
              <w:t xml:space="preserve">the functional </w:t>
            </w:r>
            <w:r w:rsidRPr="005D764A">
              <w:rPr>
                <w:rFonts w:ascii="Arial" w:hAnsi="Arial" w:cs="Arial"/>
                <w:lang w:eastAsia="zh-CN"/>
              </w:rPr>
              <w:t>learning goals</w:t>
            </w:r>
            <w:r w:rsidR="00E739FE" w:rsidRPr="005D764A">
              <w:rPr>
                <w:rFonts w:ascii="Arial" w:hAnsi="Arial" w:cs="Arial"/>
                <w:lang w:eastAsia="zh-CN"/>
              </w:rPr>
              <w:t>,</w:t>
            </w:r>
            <w:r w:rsidRPr="005D764A">
              <w:rPr>
                <w:rFonts w:ascii="Arial" w:hAnsi="Arial" w:cs="Arial"/>
                <w:lang w:eastAsia="zh-CN"/>
              </w:rPr>
              <w:t xml:space="preserve"> objectives</w:t>
            </w:r>
            <w:r w:rsidR="00E739FE" w:rsidRPr="005D764A">
              <w:rPr>
                <w:rFonts w:ascii="Arial" w:hAnsi="Arial" w:cs="Arial"/>
                <w:lang w:eastAsia="zh-CN"/>
              </w:rPr>
              <w:t>,</w:t>
            </w:r>
            <w:r w:rsidRPr="005D764A">
              <w:rPr>
                <w:rFonts w:ascii="Arial" w:hAnsi="Arial" w:cs="Arial"/>
                <w:lang w:eastAsia="zh-CN"/>
              </w:rPr>
              <w:t xml:space="preserve"> needs </w:t>
            </w:r>
            <w:r w:rsidR="00E739FE" w:rsidRPr="005D764A">
              <w:rPr>
                <w:rFonts w:ascii="Arial" w:hAnsi="Arial" w:cs="Arial"/>
                <w:lang w:eastAsia="zh-CN"/>
              </w:rPr>
              <w:t xml:space="preserve">and interests </w:t>
            </w:r>
            <w:r w:rsidRPr="005D764A">
              <w:rPr>
                <w:rFonts w:ascii="Arial" w:hAnsi="Arial" w:cs="Arial"/>
                <w:lang w:eastAsia="zh-CN"/>
              </w:rPr>
              <w:t>of children</w:t>
            </w:r>
          </w:p>
          <w:p w14:paraId="26FE93A0" w14:textId="44B5E526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Review observations and documentations of children’s </w:t>
            </w:r>
            <w:r w:rsidR="00E739FE" w:rsidRPr="005D764A">
              <w:rPr>
                <w:rFonts w:ascii="Arial" w:hAnsi="Arial" w:cs="Arial"/>
                <w:lang w:eastAsia="zh-CN"/>
              </w:rPr>
              <w:t xml:space="preserve">functional participation </w:t>
            </w:r>
            <w:r w:rsidRPr="005D764A">
              <w:rPr>
                <w:rFonts w:ascii="Arial" w:hAnsi="Arial" w:cs="Arial"/>
                <w:lang w:eastAsia="zh-CN"/>
              </w:rPr>
              <w:t xml:space="preserve">to </w:t>
            </w:r>
            <w:r w:rsidR="00E739FE" w:rsidRPr="005D764A">
              <w:rPr>
                <w:rFonts w:ascii="Arial" w:hAnsi="Arial" w:cs="Arial"/>
                <w:lang w:eastAsia="zh-CN"/>
              </w:rPr>
              <w:t>refine teaching and learning strategies</w:t>
            </w:r>
          </w:p>
          <w:p w14:paraId="0107B2BD" w14:textId="7F4867DB" w:rsidR="006A0175" w:rsidRPr="005D764A" w:rsidRDefault="009721D1" w:rsidP="009114D7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Assess effectiveness of teaching and learning approaches</w:t>
            </w:r>
          </w:p>
        </w:tc>
        <w:tc>
          <w:tcPr>
            <w:tcW w:w="2973" w:type="dxa"/>
            <w:shd w:val="clear" w:color="auto" w:fill="auto"/>
          </w:tcPr>
          <w:p w14:paraId="12281F30" w14:textId="392B9CE5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lastRenderedPageBreak/>
              <w:t>E</w:t>
            </w:r>
            <w:r w:rsidR="007C0EBD" w:rsidRPr="005D764A">
              <w:rPr>
                <w:rFonts w:ascii="Arial" w:hAnsi="Arial" w:cs="Arial"/>
                <w:lang w:eastAsia="zh-CN"/>
              </w:rPr>
              <w:t>valuate and refine</w:t>
            </w:r>
            <w:r w:rsidRPr="005D764A">
              <w:rPr>
                <w:rFonts w:ascii="Arial" w:hAnsi="Arial" w:cs="Arial"/>
                <w:lang w:eastAsia="zh-CN"/>
              </w:rPr>
              <w:t xml:space="preserve"> </w:t>
            </w:r>
            <w:r w:rsidR="008D7D16" w:rsidRPr="005D764A">
              <w:rPr>
                <w:rFonts w:ascii="Arial" w:hAnsi="Arial" w:cs="Arial"/>
                <w:lang w:eastAsia="zh-CN"/>
              </w:rPr>
              <w:t>teaching and learning</w:t>
            </w:r>
            <w:r w:rsidRPr="005D764A">
              <w:rPr>
                <w:rFonts w:ascii="Arial" w:hAnsi="Arial" w:cs="Arial"/>
                <w:lang w:eastAsia="zh-CN"/>
              </w:rPr>
              <w:t xml:space="preserve"> approaches </w:t>
            </w:r>
            <w:r w:rsidR="003B51EE" w:rsidRPr="005D764A">
              <w:rPr>
                <w:rFonts w:ascii="Arial" w:hAnsi="Arial" w:cs="Arial"/>
                <w:lang w:eastAsia="zh-CN"/>
              </w:rPr>
              <w:t xml:space="preserve">of </w:t>
            </w:r>
            <w:r w:rsidR="00E027B9" w:rsidRPr="005D764A">
              <w:rPr>
                <w:rFonts w:ascii="Arial" w:hAnsi="Arial" w:cs="Arial"/>
                <w:lang w:eastAsia="zh-CN"/>
              </w:rPr>
              <w:t>e</w:t>
            </w:r>
            <w:r w:rsidR="00F27B51" w:rsidRPr="005D764A">
              <w:rPr>
                <w:rFonts w:ascii="Arial" w:hAnsi="Arial" w:cs="Arial"/>
                <w:lang w:eastAsia="zh-CN"/>
              </w:rPr>
              <w:t xml:space="preserve">arly </w:t>
            </w:r>
            <w:r w:rsidR="00E027B9" w:rsidRPr="005D764A">
              <w:rPr>
                <w:rFonts w:ascii="Arial" w:hAnsi="Arial" w:cs="Arial"/>
                <w:lang w:eastAsia="zh-CN"/>
              </w:rPr>
              <w:t>i</w:t>
            </w:r>
            <w:r w:rsidR="00F27B51" w:rsidRPr="005D764A">
              <w:rPr>
                <w:rFonts w:ascii="Arial" w:hAnsi="Arial" w:cs="Arial"/>
                <w:lang w:eastAsia="zh-CN"/>
              </w:rPr>
              <w:t>ntervention teach</w:t>
            </w:r>
            <w:r w:rsidR="00F13DC8" w:rsidRPr="005D764A">
              <w:rPr>
                <w:rFonts w:ascii="Arial" w:hAnsi="Arial" w:cs="Arial"/>
                <w:lang w:eastAsia="zh-CN"/>
              </w:rPr>
              <w:t xml:space="preserve">ers and </w:t>
            </w:r>
            <w:r w:rsidR="00FE5100" w:rsidRPr="005D764A">
              <w:rPr>
                <w:rFonts w:ascii="Arial" w:hAnsi="Arial" w:cs="Arial"/>
                <w:lang w:eastAsia="zh-CN"/>
              </w:rPr>
              <w:t>other professionals</w:t>
            </w:r>
            <w:r w:rsidR="003B51EE" w:rsidRPr="005D764A">
              <w:rPr>
                <w:rFonts w:ascii="Arial" w:hAnsi="Arial" w:cs="Arial"/>
                <w:lang w:eastAsia="zh-CN"/>
              </w:rPr>
              <w:t xml:space="preserve"> under their supervision</w:t>
            </w:r>
          </w:p>
          <w:p w14:paraId="26513773" w14:textId="3468BF50" w:rsidR="00F27B51" w:rsidRPr="005D764A" w:rsidRDefault="00F27B51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lastRenderedPageBreak/>
              <w:t>Lead the implementation and evaluation of evidence</w:t>
            </w:r>
            <w:r w:rsidR="00E027B9" w:rsidRPr="005D764A">
              <w:rPr>
                <w:rFonts w:ascii="Arial" w:hAnsi="Arial" w:cs="Arial"/>
                <w:lang w:eastAsia="zh-CN"/>
              </w:rPr>
              <w:t>-</w:t>
            </w:r>
            <w:r w:rsidRPr="005D764A">
              <w:rPr>
                <w:rFonts w:ascii="Arial" w:hAnsi="Arial" w:cs="Arial"/>
                <w:lang w:eastAsia="zh-CN"/>
              </w:rPr>
              <w:t xml:space="preserve"> based </w:t>
            </w:r>
            <w:r w:rsidR="00E027B9" w:rsidRPr="005D764A">
              <w:rPr>
                <w:rFonts w:ascii="Arial" w:hAnsi="Arial" w:cs="Arial"/>
                <w:lang w:eastAsia="zh-CN"/>
              </w:rPr>
              <w:t>e</w:t>
            </w:r>
            <w:r w:rsidRPr="005D764A">
              <w:rPr>
                <w:rFonts w:ascii="Arial" w:hAnsi="Arial" w:cs="Arial"/>
                <w:lang w:eastAsia="zh-CN"/>
              </w:rPr>
              <w:t xml:space="preserve">arly </w:t>
            </w:r>
            <w:r w:rsidR="00E027B9" w:rsidRPr="005D764A">
              <w:rPr>
                <w:rFonts w:ascii="Arial" w:hAnsi="Arial" w:cs="Arial"/>
                <w:lang w:eastAsia="zh-CN"/>
              </w:rPr>
              <w:t>i</w:t>
            </w:r>
            <w:r w:rsidRPr="005D764A">
              <w:rPr>
                <w:rFonts w:ascii="Arial" w:hAnsi="Arial" w:cs="Arial"/>
                <w:lang w:eastAsia="zh-CN"/>
              </w:rPr>
              <w:t xml:space="preserve">ntervention practices within the </w:t>
            </w:r>
            <w:r w:rsidR="000F27A8">
              <w:rPr>
                <w:rFonts w:ascii="Arial" w:hAnsi="Arial" w:cs="Arial"/>
                <w:lang w:eastAsia="zh-CN"/>
              </w:rPr>
              <w:t>C</w:t>
            </w:r>
            <w:r w:rsidRPr="005D764A">
              <w:rPr>
                <w:rFonts w:ascii="Arial" w:hAnsi="Arial" w:cs="Arial"/>
                <w:lang w:eastAsia="zh-CN"/>
              </w:rPr>
              <w:t>entre</w:t>
            </w:r>
          </w:p>
          <w:p w14:paraId="315C5D1E" w14:textId="5FD401E5" w:rsidR="00505FFF" w:rsidRPr="005D764A" w:rsidRDefault="00505FFF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Translate current research and evidence</w:t>
            </w:r>
            <w:r w:rsidR="00E027B9" w:rsidRPr="005D764A">
              <w:rPr>
                <w:rFonts w:ascii="Arial" w:hAnsi="Arial" w:cs="Arial"/>
                <w:lang w:eastAsia="zh-CN"/>
              </w:rPr>
              <w:t>-</w:t>
            </w:r>
            <w:r w:rsidRPr="005D764A">
              <w:rPr>
                <w:rFonts w:ascii="Arial" w:hAnsi="Arial" w:cs="Arial"/>
                <w:lang w:eastAsia="zh-CN"/>
              </w:rPr>
              <w:t xml:space="preserve"> based practices into potential teaching and learning approaches</w:t>
            </w:r>
          </w:p>
          <w:p w14:paraId="3064D1DD" w14:textId="77777777" w:rsidR="001A459D" w:rsidRPr="005D764A" w:rsidRDefault="001A459D" w:rsidP="001A459D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Refine the individualised teaching and learning approaches to further support the holistic development of children</w:t>
            </w:r>
          </w:p>
          <w:p w14:paraId="1F60BBC1" w14:textId="4DF69A00" w:rsidR="009F4096" w:rsidRPr="005D764A" w:rsidRDefault="009F4096" w:rsidP="00866036">
            <w:pPr>
              <w:pStyle w:val="ListParagraph"/>
              <w:spacing w:after="24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shd w:val="clear" w:color="auto" w:fill="auto"/>
          </w:tcPr>
          <w:p w14:paraId="2A2BAE5B" w14:textId="2C662A53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lastRenderedPageBreak/>
              <w:t xml:space="preserve">Align the </w:t>
            </w:r>
            <w:r w:rsidR="008D7D16" w:rsidRPr="005D764A">
              <w:rPr>
                <w:rFonts w:ascii="Arial" w:hAnsi="Arial" w:cs="Arial"/>
                <w:lang w:eastAsia="zh-CN"/>
              </w:rPr>
              <w:t>teaching and learning</w:t>
            </w:r>
            <w:r w:rsidRPr="005D764A">
              <w:rPr>
                <w:rFonts w:ascii="Arial" w:hAnsi="Arial" w:cs="Arial"/>
                <w:lang w:eastAsia="zh-CN"/>
              </w:rPr>
              <w:t xml:space="preserve"> approaches to the </w:t>
            </w:r>
            <w:r w:rsidR="005D764A" w:rsidRPr="005D764A">
              <w:rPr>
                <w:rFonts w:ascii="Arial" w:hAnsi="Arial" w:cs="Arial"/>
                <w:lang w:eastAsia="zh-CN"/>
              </w:rPr>
              <w:t>Centre</w:t>
            </w:r>
            <w:r w:rsidRPr="005D764A">
              <w:rPr>
                <w:rFonts w:ascii="Arial" w:hAnsi="Arial" w:cs="Arial"/>
                <w:lang w:eastAsia="zh-CN"/>
              </w:rPr>
              <w:t xml:space="preserve">’s strategic goals, drawing on relevant current research and </w:t>
            </w:r>
            <w:r w:rsidR="0071262D" w:rsidRPr="005D764A">
              <w:rPr>
                <w:rFonts w:ascii="Arial" w:hAnsi="Arial" w:cs="Arial"/>
                <w:lang w:eastAsia="zh-CN"/>
              </w:rPr>
              <w:t>evidence</w:t>
            </w:r>
            <w:r w:rsidR="00F24B53" w:rsidRPr="005D764A">
              <w:rPr>
                <w:rFonts w:ascii="Arial" w:hAnsi="Arial" w:cs="Arial"/>
                <w:lang w:eastAsia="zh-CN"/>
              </w:rPr>
              <w:t>-</w:t>
            </w:r>
            <w:r w:rsidR="0071262D" w:rsidRPr="005D764A">
              <w:rPr>
                <w:rFonts w:ascii="Arial" w:hAnsi="Arial" w:cs="Arial"/>
                <w:lang w:eastAsia="zh-CN"/>
              </w:rPr>
              <w:t>based practices</w:t>
            </w:r>
          </w:p>
          <w:p w14:paraId="4F1D688B" w14:textId="0B26EF8A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lastRenderedPageBreak/>
              <w:t>Design evaluation process</w:t>
            </w:r>
            <w:r w:rsidR="00F24B53" w:rsidRPr="005D764A">
              <w:rPr>
                <w:rFonts w:ascii="Arial" w:hAnsi="Arial" w:cs="Arial"/>
                <w:lang w:eastAsia="zh-CN"/>
              </w:rPr>
              <w:t>es</w:t>
            </w:r>
            <w:r w:rsidRPr="005D764A">
              <w:rPr>
                <w:rFonts w:ascii="Arial" w:hAnsi="Arial" w:cs="Arial"/>
                <w:lang w:eastAsia="zh-CN"/>
              </w:rPr>
              <w:t xml:space="preserve"> to review </w:t>
            </w:r>
            <w:r w:rsidR="008D7D16" w:rsidRPr="005D764A">
              <w:rPr>
                <w:rFonts w:ascii="Arial" w:hAnsi="Arial" w:cs="Arial"/>
                <w:lang w:eastAsia="zh-CN"/>
              </w:rPr>
              <w:t>teaching and learning</w:t>
            </w:r>
            <w:r w:rsidRPr="005D764A">
              <w:rPr>
                <w:rFonts w:ascii="Arial" w:hAnsi="Arial" w:cs="Arial"/>
                <w:lang w:eastAsia="zh-CN"/>
              </w:rPr>
              <w:t xml:space="preserve"> approaches</w:t>
            </w:r>
          </w:p>
          <w:p w14:paraId="6471162C" w14:textId="31802586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Establish </w:t>
            </w:r>
            <w:r w:rsidR="00FF10FC" w:rsidRPr="005D764A">
              <w:rPr>
                <w:rFonts w:ascii="Arial" w:hAnsi="Arial" w:cs="Arial"/>
                <w:lang w:eastAsia="zh-CN"/>
              </w:rPr>
              <w:t xml:space="preserve">frameworks and processes </w:t>
            </w:r>
            <w:r w:rsidRPr="005D764A">
              <w:rPr>
                <w:rFonts w:ascii="Arial" w:hAnsi="Arial" w:cs="Arial"/>
                <w:lang w:eastAsia="zh-CN"/>
              </w:rPr>
              <w:t xml:space="preserve">for continuous review and enhancement of </w:t>
            </w:r>
            <w:r w:rsidR="00E027B9" w:rsidRPr="005D764A">
              <w:rPr>
                <w:rFonts w:ascii="Arial" w:hAnsi="Arial" w:cs="Arial"/>
                <w:lang w:eastAsia="zh-CN"/>
              </w:rPr>
              <w:t>e</w:t>
            </w:r>
            <w:r w:rsidR="00FF10FC" w:rsidRPr="005D764A">
              <w:rPr>
                <w:rFonts w:ascii="Arial" w:hAnsi="Arial" w:cs="Arial"/>
                <w:lang w:eastAsia="zh-CN"/>
              </w:rPr>
              <w:t xml:space="preserve">arly </w:t>
            </w:r>
            <w:r w:rsidR="00E027B9" w:rsidRPr="005D764A">
              <w:rPr>
                <w:rFonts w:ascii="Arial" w:hAnsi="Arial" w:cs="Arial"/>
                <w:lang w:eastAsia="zh-CN"/>
              </w:rPr>
              <w:t>i</w:t>
            </w:r>
            <w:r w:rsidR="00FF10FC" w:rsidRPr="005D764A">
              <w:rPr>
                <w:rFonts w:ascii="Arial" w:hAnsi="Arial" w:cs="Arial"/>
                <w:lang w:eastAsia="zh-CN"/>
              </w:rPr>
              <w:t xml:space="preserve">ntervention practices in the </w:t>
            </w:r>
            <w:r w:rsidR="000F27A8">
              <w:rPr>
                <w:rFonts w:ascii="Arial" w:hAnsi="Arial" w:cs="Arial"/>
                <w:lang w:eastAsia="zh-CN"/>
              </w:rPr>
              <w:t>C</w:t>
            </w:r>
            <w:r w:rsidR="00FF10FC" w:rsidRPr="005D764A">
              <w:rPr>
                <w:rFonts w:ascii="Arial" w:hAnsi="Arial" w:cs="Arial"/>
                <w:lang w:eastAsia="zh-CN"/>
              </w:rPr>
              <w:t>entre</w:t>
            </w:r>
          </w:p>
          <w:p w14:paraId="7B52F689" w14:textId="539C7F01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Align </w:t>
            </w:r>
            <w:r w:rsidR="005D764A" w:rsidRPr="005D764A">
              <w:rPr>
                <w:rFonts w:ascii="Arial" w:hAnsi="Arial" w:cs="Arial"/>
                <w:lang w:eastAsia="zh-CN"/>
              </w:rPr>
              <w:t>Centre</w:t>
            </w:r>
            <w:r w:rsidRPr="005D764A">
              <w:rPr>
                <w:rFonts w:ascii="Arial" w:hAnsi="Arial" w:cs="Arial"/>
                <w:lang w:eastAsia="zh-CN"/>
              </w:rPr>
              <w:t xml:space="preserve">-wide </w:t>
            </w:r>
            <w:r w:rsidR="00E027B9" w:rsidRPr="005D764A">
              <w:rPr>
                <w:rFonts w:ascii="Arial" w:hAnsi="Arial" w:cs="Arial"/>
                <w:lang w:eastAsia="zh-CN"/>
              </w:rPr>
              <w:t>e</w:t>
            </w:r>
            <w:r w:rsidR="00FF10FC" w:rsidRPr="005D764A">
              <w:rPr>
                <w:rFonts w:ascii="Arial" w:hAnsi="Arial" w:cs="Arial"/>
                <w:lang w:eastAsia="zh-CN"/>
              </w:rPr>
              <w:t xml:space="preserve">arly </w:t>
            </w:r>
            <w:r w:rsidR="00E027B9" w:rsidRPr="005D764A">
              <w:rPr>
                <w:rFonts w:ascii="Arial" w:hAnsi="Arial" w:cs="Arial"/>
                <w:lang w:eastAsia="zh-CN"/>
              </w:rPr>
              <w:t>i</w:t>
            </w:r>
            <w:r w:rsidR="00FF10FC" w:rsidRPr="005D764A">
              <w:rPr>
                <w:rFonts w:ascii="Arial" w:hAnsi="Arial" w:cs="Arial"/>
                <w:lang w:eastAsia="zh-CN"/>
              </w:rPr>
              <w:t>ntervention practices to evidence</w:t>
            </w:r>
            <w:r w:rsidR="00F24B53" w:rsidRPr="005D764A">
              <w:rPr>
                <w:rFonts w:ascii="Arial" w:hAnsi="Arial" w:cs="Arial"/>
                <w:lang w:eastAsia="zh-CN"/>
              </w:rPr>
              <w:t>-</w:t>
            </w:r>
            <w:r w:rsidR="00FF10FC" w:rsidRPr="005D764A">
              <w:rPr>
                <w:rFonts w:ascii="Arial" w:hAnsi="Arial" w:cs="Arial"/>
                <w:lang w:eastAsia="zh-CN"/>
              </w:rPr>
              <w:t xml:space="preserve">based practices and </w:t>
            </w:r>
            <w:r w:rsidRPr="005D764A">
              <w:rPr>
                <w:rFonts w:ascii="Arial" w:hAnsi="Arial" w:cs="Arial"/>
                <w:lang w:eastAsia="zh-CN"/>
              </w:rPr>
              <w:t xml:space="preserve">the goals and objectives of the </w:t>
            </w:r>
            <w:r w:rsidR="005D764A" w:rsidRPr="005D764A">
              <w:rPr>
                <w:rFonts w:ascii="Arial" w:hAnsi="Arial" w:cs="Arial"/>
                <w:lang w:eastAsia="zh-CN"/>
              </w:rPr>
              <w:t>Centre</w:t>
            </w:r>
          </w:p>
          <w:p w14:paraId="5D886350" w14:textId="35C131AA" w:rsidR="003B51EE" w:rsidRPr="005D764A" w:rsidRDefault="00FF10FC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Foster a culture of collaborative learning across </w:t>
            </w:r>
            <w:r w:rsidR="005D764A" w:rsidRPr="005D764A">
              <w:rPr>
                <w:rFonts w:ascii="Arial" w:hAnsi="Arial" w:cs="Arial"/>
                <w:lang w:eastAsia="zh-CN"/>
              </w:rPr>
              <w:t>Centre</w:t>
            </w:r>
            <w:r w:rsidRPr="005D764A">
              <w:rPr>
                <w:rFonts w:ascii="Arial" w:hAnsi="Arial" w:cs="Arial"/>
                <w:lang w:eastAsia="zh-CN"/>
              </w:rPr>
              <w:t>s in the sector</w:t>
            </w:r>
          </w:p>
          <w:p w14:paraId="51CCBBE1" w14:textId="4F9B1A9A" w:rsidR="00FF10FC" w:rsidRPr="005D764A" w:rsidRDefault="003B51EE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Drive the implementation and evaluation of evidence based </w:t>
            </w:r>
            <w:r w:rsidR="00E027B9" w:rsidRPr="005D764A">
              <w:rPr>
                <w:rFonts w:ascii="Arial" w:hAnsi="Arial" w:cs="Arial"/>
                <w:lang w:eastAsia="zh-CN"/>
              </w:rPr>
              <w:t>e</w:t>
            </w:r>
            <w:r w:rsidRPr="005D764A">
              <w:rPr>
                <w:rFonts w:ascii="Arial" w:hAnsi="Arial" w:cs="Arial"/>
                <w:lang w:eastAsia="zh-CN"/>
              </w:rPr>
              <w:t xml:space="preserve">arly </w:t>
            </w:r>
            <w:r w:rsidR="00E027B9" w:rsidRPr="005D764A">
              <w:rPr>
                <w:rFonts w:ascii="Arial" w:hAnsi="Arial" w:cs="Arial"/>
                <w:lang w:eastAsia="zh-CN"/>
              </w:rPr>
              <w:t>i</w:t>
            </w:r>
            <w:r w:rsidRPr="005D764A">
              <w:rPr>
                <w:rFonts w:ascii="Arial" w:hAnsi="Arial" w:cs="Arial"/>
                <w:lang w:eastAsia="zh-CN"/>
              </w:rPr>
              <w:t xml:space="preserve">ntervention practices </w:t>
            </w:r>
            <w:r w:rsidR="00F27B51" w:rsidRPr="005D764A">
              <w:rPr>
                <w:rFonts w:ascii="Arial" w:hAnsi="Arial" w:cs="Arial"/>
                <w:lang w:eastAsia="zh-CN"/>
              </w:rPr>
              <w:t>within</w:t>
            </w:r>
            <w:r w:rsidRPr="005D764A">
              <w:rPr>
                <w:rFonts w:ascii="Arial" w:hAnsi="Arial" w:cs="Arial"/>
                <w:lang w:eastAsia="zh-CN"/>
              </w:rPr>
              <w:t xml:space="preserve"> the </w:t>
            </w:r>
            <w:r w:rsidR="005D764A" w:rsidRPr="005D764A">
              <w:rPr>
                <w:rFonts w:ascii="Arial" w:hAnsi="Arial" w:cs="Arial"/>
                <w:lang w:eastAsia="zh-CN"/>
              </w:rPr>
              <w:t>Centre</w:t>
            </w:r>
          </w:p>
          <w:p w14:paraId="5D0F8C57" w14:textId="29F9BF71" w:rsidR="00E9465C" w:rsidRPr="005D764A" w:rsidRDefault="00E9465C" w:rsidP="009114D7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>Develop new teaching and learning approaches based on current research and evidence</w:t>
            </w:r>
            <w:r w:rsidR="00F24B53" w:rsidRPr="005D764A">
              <w:rPr>
                <w:rFonts w:ascii="Arial" w:hAnsi="Arial" w:cs="Arial"/>
                <w:lang w:eastAsia="zh-CN"/>
              </w:rPr>
              <w:t>-</w:t>
            </w:r>
            <w:r w:rsidRPr="005D764A">
              <w:rPr>
                <w:rFonts w:ascii="Arial" w:hAnsi="Arial" w:cs="Arial"/>
                <w:lang w:eastAsia="zh-CN"/>
              </w:rPr>
              <w:t>based practice</w:t>
            </w:r>
            <w:r w:rsidR="00505FFF" w:rsidRPr="005D764A">
              <w:rPr>
                <w:rFonts w:ascii="Arial" w:hAnsi="Arial" w:cs="Arial"/>
                <w:lang w:eastAsia="zh-CN"/>
              </w:rPr>
              <w:t>s</w:t>
            </w:r>
          </w:p>
        </w:tc>
        <w:tc>
          <w:tcPr>
            <w:tcW w:w="3050" w:type="dxa"/>
            <w:shd w:val="clear" w:color="auto" w:fill="auto"/>
          </w:tcPr>
          <w:p w14:paraId="2528434D" w14:textId="1C2C47C5" w:rsidR="006A0175" w:rsidRPr="005D764A" w:rsidRDefault="00177716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lastRenderedPageBreak/>
              <w:t>Set direction of</w:t>
            </w:r>
            <w:r w:rsidR="006A0175" w:rsidRPr="005D764A">
              <w:rPr>
                <w:rFonts w:ascii="Arial" w:hAnsi="Arial" w:cs="Arial"/>
                <w:lang w:eastAsia="zh-CN"/>
              </w:rPr>
              <w:t xml:space="preserve"> </w:t>
            </w:r>
            <w:r w:rsidR="008D7D16" w:rsidRPr="005D764A">
              <w:rPr>
                <w:rFonts w:ascii="Arial" w:hAnsi="Arial" w:cs="Arial"/>
                <w:lang w:eastAsia="zh-CN"/>
              </w:rPr>
              <w:t>teaching and learning</w:t>
            </w:r>
            <w:r w:rsidR="006A0175" w:rsidRPr="005D764A">
              <w:rPr>
                <w:rFonts w:ascii="Arial" w:hAnsi="Arial" w:cs="Arial"/>
                <w:lang w:eastAsia="zh-CN"/>
              </w:rPr>
              <w:t xml:space="preserve"> approaches based on current research and </w:t>
            </w:r>
            <w:r w:rsidR="00FA7D34" w:rsidRPr="005D764A">
              <w:rPr>
                <w:rFonts w:ascii="Arial" w:hAnsi="Arial" w:cs="Arial"/>
                <w:lang w:eastAsia="zh-CN"/>
              </w:rPr>
              <w:t>evidence-based</w:t>
            </w:r>
            <w:r w:rsidR="00AE55DF" w:rsidRPr="005D764A">
              <w:rPr>
                <w:rFonts w:ascii="Arial" w:hAnsi="Arial" w:cs="Arial"/>
                <w:lang w:eastAsia="zh-CN"/>
              </w:rPr>
              <w:t xml:space="preserve"> practices</w:t>
            </w:r>
          </w:p>
          <w:p w14:paraId="4F450779" w14:textId="69CA0BFB" w:rsidR="006A0175" w:rsidRPr="005D764A" w:rsidRDefault="006A0175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Design </w:t>
            </w:r>
            <w:r w:rsidR="005D764A" w:rsidRPr="005D764A">
              <w:rPr>
                <w:rFonts w:ascii="Arial" w:hAnsi="Arial" w:cs="Arial"/>
                <w:lang w:eastAsia="zh-CN"/>
              </w:rPr>
              <w:t>Centre</w:t>
            </w:r>
            <w:r w:rsidR="00E027B9" w:rsidRPr="005D764A">
              <w:rPr>
                <w:rFonts w:ascii="Arial" w:hAnsi="Arial" w:cs="Arial"/>
                <w:lang w:eastAsia="zh-CN"/>
              </w:rPr>
              <w:t>-wide</w:t>
            </w:r>
            <w:r w:rsidR="00AE55DF" w:rsidRPr="005D764A">
              <w:rPr>
                <w:rFonts w:ascii="Arial" w:hAnsi="Arial" w:cs="Arial"/>
                <w:lang w:eastAsia="zh-CN"/>
              </w:rPr>
              <w:t xml:space="preserve"> or organisation</w:t>
            </w:r>
            <w:r w:rsidR="00796BA2" w:rsidRPr="005D764A">
              <w:rPr>
                <w:rFonts w:ascii="Arial" w:hAnsi="Arial" w:cs="Arial"/>
                <w:lang w:eastAsia="zh-CN"/>
              </w:rPr>
              <w:t>-</w:t>
            </w:r>
            <w:r w:rsidRPr="005D764A">
              <w:rPr>
                <w:rFonts w:ascii="Arial" w:hAnsi="Arial" w:cs="Arial"/>
                <w:lang w:eastAsia="zh-CN"/>
              </w:rPr>
              <w:t xml:space="preserve">wide </w:t>
            </w:r>
            <w:r w:rsidR="00E027B9" w:rsidRPr="005D764A">
              <w:rPr>
                <w:rFonts w:ascii="Arial" w:hAnsi="Arial" w:cs="Arial"/>
                <w:lang w:eastAsia="zh-CN"/>
              </w:rPr>
              <w:t>e</w:t>
            </w:r>
            <w:r w:rsidR="00AE55DF" w:rsidRPr="005D764A">
              <w:rPr>
                <w:rFonts w:ascii="Arial" w:hAnsi="Arial" w:cs="Arial"/>
                <w:lang w:eastAsia="zh-CN"/>
              </w:rPr>
              <w:t xml:space="preserve">arly </w:t>
            </w:r>
            <w:r w:rsidR="00E027B9" w:rsidRPr="005D764A">
              <w:rPr>
                <w:rFonts w:ascii="Arial" w:hAnsi="Arial" w:cs="Arial"/>
                <w:lang w:eastAsia="zh-CN"/>
              </w:rPr>
              <w:lastRenderedPageBreak/>
              <w:t>i</w:t>
            </w:r>
            <w:r w:rsidR="00AE55DF" w:rsidRPr="005D764A">
              <w:rPr>
                <w:rFonts w:ascii="Arial" w:hAnsi="Arial" w:cs="Arial"/>
                <w:lang w:eastAsia="zh-CN"/>
              </w:rPr>
              <w:t xml:space="preserve">ntervention practices </w:t>
            </w:r>
            <w:r w:rsidRPr="005D764A">
              <w:rPr>
                <w:rFonts w:ascii="Arial" w:hAnsi="Arial" w:cs="Arial"/>
                <w:lang w:eastAsia="zh-CN"/>
              </w:rPr>
              <w:t xml:space="preserve">based on current research and </w:t>
            </w:r>
            <w:r w:rsidR="000F27A8" w:rsidRPr="005D764A">
              <w:rPr>
                <w:rFonts w:ascii="Arial" w:hAnsi="Arial" w:cs="Arial"/>
                <w:lang w:eastAsia="zh-CN"/>
              </w:rPr>
              <w:t>evidence-based</w:t>
            </w:r>
            <w:r w:rsidR="00AE55DF" w:rsidRPr="005D764A">
              <w:rPr>
                <w:rFonts w:ascii="Arial" w:hAnsi="Arial" w:cs="Arial"/>
                <w:lang w:eastAsia="zh-CN"/>
              </w:rPr>
              <w:t xml:space="preserve"> practices</w:t>
            </w:r>
          </w:p>
          <w:p w14:paraId="067448E5" w14:textId="5DBA5235" w:rsidR="009F7E5C" w:rsidRPr="005D764A" w:rsidRDefault="009F7E5C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Facilitate professional and learning communities to improve teaching and learning practice </w:t>
            </w:r>
          </w:p>
          <w:p w14:paraId="33246788" w14:textId="5BCB28EF" w:rsidR="00410D37" w:rsidRPr="005D764A" w:rsidRDefault="00410D37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Establish frameworks and processes for continuous review and enhancement of </w:t>
            </w:r>
            <w:r w:rsidR="00E027B9" w:rsidRPr="005D764A">
              <w:rPr>
                <w:rFonts w:ascii="Arial" w:hAnsi="Arial" w:cs="Arial"/>
                <w:lang w:eastAsia="zh-CN"/>
              </w:rPr>
              <w:t>e</w:t>
            </w:r>
            <w:r w:rsidRPr="005D764A">
              <w:rPr>
                <w:rFonts w:ascii="Arial" w:hAnsi="Arial" w:cs="Arial"/>
                <w:lang w:eastAsia="zh-CN"/>
              </w:rPr>
              <w:t xml:space="preserve">arly </w:t>
            </w:r>
            <w:r w:rsidR="00E027B9" w:rsidRPr="005D764A">
              <w:rPr>
                <w:rFonts w:ascii="Arial" w:hAnsi="Arial" w:cs="Arial"/>
                <w:lang w:eastAsia="zh-CN"/>
              </w:rPr>
              <w:t>i</w:t>
            </w:r>
            <w:r w:rsidRPr="005D764A">
              <w:rPr>
                <w:rFonts w:ascii="Arial" w:hAnsi="Arial" w:cs="Arial"/>
                <w:lang w:eastAsia="zh-CN"/>
              </w:rPr>
              <w:t>ntervention practices across the organisation</w:t>
            </w:r>
          </w:p>
          <w:p w14:paraId="3887D7E9" w14:textId="1BCCD8ED" w:rsidR="00410D37" w:rsidRPr="005D764A" w:rsidRDefault="0071262D" w:rsidP="00866036">
            <w:pPr>
              <w:numPr>
                <w:ilvl w:val="0"/>
                <w:numId w:val="35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5D764A">
              <w:rPr>
                <w:rFonts w:ascii="Arial" w:hAnsi="Arial" w:cs="Arial"/>
                <w:lang w:eastAsia="zh-CN"/>
              </w:rPr>
              <w:t xml:space="preserve">Drive the implementation and evaluation of evidence based </w:t>
            </w:r>
            <w:r w:rsidR="00E027B9" w:rsidRPr="005D764A">
              <w:rPr>
                <w:rFonts w:ascii="Arial" w:hAnsi="Arial" w:cs="Arial"/>
                <w:lang w:eastAsia="zh-CN"/>
              </w:rPr>
              <w:t>e</w:t>
            </w:r>
            <w:r w:rsidRPr="005D764A">
              <w:rPr>
                <w:rFonts w:ascii="Arial" w:hAnsi="Arial" w:cs="Arial"/>
                <w:lang w:eastAsia="zh-CN"/>
              </w:rPr>
              <w:t xml:space="preserve">arly </w:t>
            </w:r>
            <w:r w:rsidR="00E027B9" w:rsidRPr="005D764A">
              <w:rPr>
                <w:rFonts w:ascii="Arial" w:hAnsi="Arial" w:cs="Arial"/>
                <w:lang w:eastAsia="zh-CN"/>
              </w:rPr>
              <w:t>i</w:t>
            </w:r>
            <w:r w:rsidRPr="005D764A">
              <w:rPr>
                <w:rFonts w:ascii="Arial" w:hAnsi="Arial" w:cs="Arial"/>
                <w:lang w:eastAsia="zh-CN"/>
              </w:rPr>
              <w:t>ntervention practices across the organisation</w:t>
            </w:r>
          </w:p>
        </w:tc>
      </w:tr>
    </w:tbl>
    <w:p w14:paraId="3074A5EF" w14:textId="02DD1816" w:rsidR="009F7E5C" w:rsidRPr="005E05D0" w:rsidRDefault="009F7E5C" w:rsidP="00866036"/>
    <w:sectPr w:rsidR="009F7E5C" w:rsidRPr="005E05D0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0CC8D" w14:textId="77777777" w:rsidR="00431415" w:rsidRDefault="00431415" w:rsidP="006B04D1">
      <w:pPr>
        <w:spacing w:after="0" w:line="240" w:lineRule="auto"/>
      </w:pPr>
      <w:r>
        <w:separator/>
      </w:r>
    </w:p>
  </w:endnote>
  <w:endnote w:type="continuationSeparator" w:id="0">
    <w:p w14:paraId="707749D5" w14:textId="77777777" w:rsidR="00431415" w:rsidRDefault="00431415" w:rsidP="006B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02777" w14:textId="77777777" w:rsidR="00FA7D34" w:rsidRPr="002C516C" w:rsidRDefault="00FA7D34" w:rsidP="00FA7D34">
    <w:pPr>
      <w:pStyle w:val="Footer"/>
      <w:rPr>
        <w:rFonts w:ascii="Arial" w:hAnsi="Arial" w:cs="Arial"/>
      </w:rPr>
    </w:pPr>
    <w:r w:rsidRPr="002C516C">
      <w:rPr>
        <w:rFonts w:ascii="Arial" w:hAnsi="Arial" w:cs="Arial"/>
      </w:rPr>
      <w:t>©SkillsFuture Singapore</w:t>
    </w:r>
  </w:p>
  <w:p w14:paraId="5A6583E0" w14:textId="5E51CF92" w:rsidR="00B53B26" w:rsidRPr="009114D7" w:rsidRDefault="00FA7D34" w:rsidP="002C516C">
    <w:pPr>
      <w:pStyle w:val="Footer"/>
      <w:rPr>
        <w:rFonts w:ascii="Arial" w:hAnsi="Arial" w:cs="Arial"/>
        <w:noProof/>
        <w:sz w:val="20"/>
      </w:rPr>
    </w:pPr>
    <w:r w:rsidRPr="002C516C">
      <w:rPr>
        <w:rFonts w:ascii="Arial" w:hAnsi="Arial" w:cs="Arial"/>
      </w:rPr>
      <w:t>Effective Date: June 2021, Version 1.0</w:t>
    </w:r>
    <w:r w:rsidR="009114D7" w:rsidRPr="00974AFE">
      <w:rPr>
        <w:rFonts w:ascii="Arial" w:hAnsi="Arial" w:cs="Arial"/>
        <w:sz w:val="20"/>
      </w:rPr>
      <w:tab/>
    </w:r>
    <w:r w:rsidR="009114D7">
      <w:rPr>
        <w:rFonts w:ascii="Arial" w:hAnsi="Arial" w:cs="Arial"/>
        <w:sz w:val="20"/>
      </w:rPr>
      <w:tab/>
    </w:r>
    <w:r w:rsidR="009114D7">
      <w:rPr>
        <w:rFonts w:ascii="Arial" w:hAnsi="Arial" w:cs="Arial"/>
        <w:sz w:val="20"/>
      </w:rPr>
      <w:tab/>
    </w:r>
    <w:r w:rsidR="009114D7">
      <w:rPr>
        <w:rFonts w:ascii="Arial" w:hAnsi="Arial" w:cs="Arial"/>
        <w:sz w:val="20"/>
      </w:rPr>
      <w:tab/>
    </w:r>
    <w:r w:rsidR="009114D7" w:rsidRPr="00974AFE">
      <w:rPr>
        <w:rFonts w:ascii="Arial" w:hAnsi="Arial" w:cs="Arial"/>
        <w:sz w:val="20"/>
      </w:rPr>
      <w:t xml:space="preserve">Page </w:t>
    </w:r>
    <w:r w:rsidR="009114D7" w:rsidRPr="00974AFE">
      <w:rPr>
        <w:rFonts w:ascii="Arial" w:hAnsi="Arial" w:cs="Arial"/>
        <w:sz w:val="20"/>
      </w:rPr>
      <w:fldChar w:fldCharType="begin"/>
    </w:r>
    <w:r w:rsidR="009114D7" w:rsidRPr="00974AFE">
      <w:rPr>
        <w:rFonts w:ascii="Arial" w:hAnsi="Arial" w:cs="Arial"/>
        <w:sz w:val="20"/>
      </w:rPr>
      <w:instrText xml:space="preserve"> PAGE   \* MERGEFORMAT </w:instrText>
    </w:r>
    <w:r w:rsidR="009114D7" w:rsidRPr="00974AFE">
      <w:rPr>
        <w:rFonts w:ascii="Arial" w:hAnsi="Arial" w:cs="Arial"/>
        <w:sz w:val="20"/>
      </w:rPr>
      <w:fldChar w:fldCharType="separate"/>
    </w:r>
    <w:r w:rsidR="00FE04D3">
      <w:rPr>
        <w:rFonts w:ascii="Arial" w:hAnsi="Arial" w:cs="Arial"/>
        <w:noProof/>
        <w:sz w:val="20"/>
      </w:rPr>
      <w:t>2</w:t>
    </w:r>
    <w:r w:rsidR="009114D7" w:rsidRPr="00974AFE">
      <w:rPr>
        <w:rFonts w:ascii="Arial" w:hAnsi="Arial" w:cs="Arial"/>
        <w:sz w:val="20"/>
      </w:rPr>
      <w:fldChar w:fldCharType="end"/>
    </w:r>
    <w:r w:rsidR="009114D7" w:rsidRPr="00974AFE">
      <w:rPr>
        <w:rFonts w:ascii="Arial" w:hAnsi="Arial" w:cs="Arial"/>
        <w:sz w:val="20"/>
      </w:rPr>
      <w:t xml:space="preserve"> of </w:t>
    </w:r>
    <w:r w:rsidR="009114D7" w:rsidRPr="00974AFE">
      <w:rPr>
        <w:rFonts w:ascii="Arial" w:hAnsi="Arial" w:cs="Arial"/>
        <w:sz w:val="20"/>
      </w:rPr>
      <w:fldChar w:fldCharType="begin"/>
    </w:r>
    <w:r w:rsidR="009114D7" w:rsidRPr="00974AFE">
      <w:rPr>
        <w:rFonts w:ascii="Arial" w:hAnsi="Arial" w:cs="Arial"/>
        <w:sz w:val="20"/>
      </w:rPr>
      <w:instrText xml:space="preserve"> NUMPAGES   \* MERGEFORMAT </w:instrText>
    </w:r>
    <w:r w:rsidR="009114D7" w:rsidRPr="00974AFE">
      <w:rPr>
        <w:rFonts w:ascii="Arial" w:hAnsi="Arial" w:cs="Arial"/>
        <w:sz w:val="20"/>
      </w:rPr>
      <w:fldChar w:fldCharType="separate"/>
    </w:r>
    <w:r w:rsidR="00FE04D3">
      <w:rPr>
        <w:rFonts w:ascii="Arial" w:hAnsi="Arial" w:cs="Arial"/>
        <w:noProof/>
        <w:sz w:val="20"/>
      </w:rPr>
      <w:t>2</w:t>
    </w:r>
    <w:r w:rsidR="009114D7" w:rsidRPr="00974AFE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8FDB1" w14:textId="77777777" w:rsidR="00431415" w:rsidRDefault="00431415" w:rsidP="006B04D1">
      <w:pPr>
        <w:spacing w:after="0" w:line="240" w:lineRule="auto"/>
      </w:pPr>
      <w:r>
        <w:separator/>
      </w:r>
    </w:p>
  </w:footnote>
  <w:footnote w:type="continuationSeparator" w:id="0">
    <w:p w14:paraId="4465B9AE" w14:textId="77777777" w:rsidR="00431415" w:rsidRDefault="00431415" w:rsidP="006B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14C8C" w14:textId="70F21D4E" w:rsidR="000A0D11" w:rsidRDefault="009114D7" w:rsidP="009114D7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59264" behindDoc="0" locked="0" layoutInCell="1" allowOverlap="1" wp14:anchorId="69C4AAC1" wp14:editId="08F59E6F">
          <wp:simplePos x="0" y="0"/>
          <wp:positionH relativeFrom="margin">
            <wp:posOffset>11304270</wp:posOffset>
          </wp:positionH>
          <wp:positionV relativeFrom="margin">
            <wp:posOffset>-608016</wp:posOffset>
          </wp:positionV>
          <wp:extent cx="1974215" cy="431800"/>
          <wp:effectExtent l="0" t="0" r="6985" b="635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B04D1">
      <w:rPr>
        <w:rFonts w:ascii="Arial" w:hAnsi="Arial" w:cs="Arial"/>
        <w:b/>
        <w:sz w:val="24"/>
        <w:szCs w:val="24"/>
      </w:rPr>
      <w:t xml:space="preserve">SKILLS FRAMEWORK FOR </w:t>
    </w:r>
    <w:r w:rsidR="00741263">
      <w:rPr>
        <w:rFonts w:ascii="Arial" w:hAnsi="Arial" w:cs="Arial"/>
        <w:b/>
        <w:sz w:val="24"/>
        <w:szCs w:val="24"/>
      </w:rPr>
      <w:t>EARLY CHILDHOOD</w:t>
    </w:r>
  </w:p>
  <w:p w14:paraId="723793A4" w14:textId="135B35F2" w:rsidR="009114D7" w:rsidRPr="006B04D1" w:rsidRDefault="009114D7" w:rsidP="002C516C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TECHNICAL SKILLS </w:t>
    </w:r>
    <w:r w:rsidR="003A640C">
      <w:rPr>
        <w:rFonts w:ascii="Arial" w:hAnsi="Arial" w:cs="Arial"/>
        <w:b/>
        <w:sz w:val="24"/>
        <w:szCs w:val="24"/>
      </w:rPr>
      <w:t>AND</w:t>
    </w:r>
    <w:r>
      <w:rPr>
        <w:rFonts w:ascii="Arial" w:hAnsi="Arial" w:cs="Arial"/>
        <w:b/>
        <w:sz w:val="24"/>
        <w:szCs w:val="24"/>
      </w:rPr>
      <w:t xml:space="preserve"> COMPETENCIES (TSC) REFERENCE DOCUMENT</w:t>
    </w:r>
  </w:p>
  <w:p w14:paraId="78FCDB83" w14:textId="0AF8726B" w:rsidR="00B53B26" w:rsidRPr="009114D7" w:rsidRDefault="00B53B26" w:rsidP="009114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77CC1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F01F4E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1A6DC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04E04"/>
    <w:multiLevelType w:val="hybridMultilevel"/>
    <w:tmpl w:val="E780E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812BC3"/>
    <w:multiLevelType w:val="hybridMultilevel"/>
    <w:tmpl w:val="A7FA90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9D23A1"/>
    <w:multiLevelType w:val="hybridMultilevel"/>
    <w:tmpl w:val="B9B26C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B712D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E92973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A40F9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D6512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4D23F2"/>
    <w:multiLevelType w:val="hybridMultilevel"/>
    <w:tmpl w:val="6EFC337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77BBD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956B9A"/>
    <w:multiLevelType w:val="hybridMultilevel"/>
    <w:tmpl w:val="73029D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AE524F"/>
    <w:multiLevelType w:val="hybridMultilevel"/>
    <w:tmpl w:val="E5A0B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7D110F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065032"/>
    <w:multiLevelType w:val="hybridMultilevel"/>
    <w:tmpl w:val="C5C22B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A5E3A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375C91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2A47D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732D83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543691"/>
    <w:multiLevelType w:val="hybridMultilevel"/>
    <w:tmpl w:val="0B5C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66878"/>
    <w:multiLevelType w:val="hybridMultilevel"/>
    <w:tmpl w:val="531CD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6563F4"/>
    <w:multiLevelType w:val="hybridMultilevel"/>
    <w:tmpl w:val="A2AE7A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8C4C6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7353F4"/>
    <w:multiLevelType w:val="hybridMultilevel"/>
    <w:tmpl w:val="E446E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72DD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933ECE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731517"/>
    <w:multiLevelType w:val="hybridMultilevel"/>
    <w:tmpl w:val="B9B26C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CA1D32"/>
    <w:multiLevelType w:val="hybridMultilevel"/>
    <w:tmpl w:val="DFDCB0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2A27DE"/>
    <w:multiLevelType w:val="hybridMultilevel"/>
    <w:tmpl w:val="6F3CD8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C522C"/>
    <w:multiLevelType w:val="hybridMultilevel"/>
    <w:tmpl w:val="90521A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7E579A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E2D4ED6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C6497A"/>
    <w:multiLevelType w:val="hybridMultilevel"/>
    <w:tmpl w:val="E780E1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9F491B"/>
    <w:multiLevelType w:val="hybridMultilevel"/>
    <w:tmpl w:val="73029D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21"/>
  </w:num>
  <w:num w:numId="3">
    <w:abstractNumId w:val="6"/>
  </w:num>
  <w:num w:numId="4">
    <w:abstractNumId w:val="0"/>
  </w:num>
  <w:num w:numId="5">
    <w:abstractNumId w:val="17"/>
  </w:num>
  <w:num w:numId="6">
    <w:abstractNumId w:val="26"/>
  </w:num>
  <w:num w:numId="7">
    <w:abstractNumId w:val="1"/>
  </w:num>
  <w:num w:numId="8">
    <w:abstractNumId w:val="9"/>
  </w:num>
  <w:num w:numId="9">
    <w:abstractNumId w:val="24"/>
  </w:num>
  <w:num w:numId="10">
    <w:abstractNumId w:val="32"/>
  </w:num>
  <w:num w:numId="11">
    <w:abstractNumId w:val="14"/>
  </w:num>
  <w:num w:numId="12">
    <w:abstractNumId w:val="34"/>
  </w:num>
  <w:num w:numId="13">
    <w:abstractNumId w:val="3"/>
  </w:num>
  <w:num w:numId="14">
    <w:abstractNumId w:val="13"/>
  </w:num>
  <w:num w:numId="15">
    <w:abstractNumId w:val="15"/>
  </w:num>
  <w:num w:numId="16">
    <w:abstractNumId w:val="23"/>
  </w:num>
  <w:num w:numId="17">
    <w:abstractNumId w:val="27"/>
  </w:num>
  <w:num w:numId="18">
    <w:abstractNumId w:val="7"/>
  </w:num>
  <w:num w:numId="19">
    <w:abstractNumId w:val="8"/>
  </w:num>
  <w:num w:numId="20">
    <w:abstractNumId w:val="11"/>
  </w:num>
  <w:num w:numId="21">
    <w:abstractNumId w:val="18"/>
  </w:num>
  <w:num w:numId="22">
    <w:abstractNumId w:val="29"/>
  </w:num>
  <w:num w:numId="23">
    <w:abstractNumId w:val="19"/>
  </w:num>
  <w:num w:numId="24">
    <w:abstractNumId w:val="30"/>
  </w:num>
  <w:num w:numId="25">
    <w:abstractNumId w:val="33"/>
  </w:num>
  <w:num w:numId="26">
    <w:abstractNumId w:val="2"/>
  </w:num>
  <w:num w:numId="27">
    <w:abstractNumId w:val="28"/>
  </w:num>
  <w:num w:numId="28">
    <w:abstractNumId w:val="5"/>
  </w:num>
  <w:num w:numId="29">
    <w:abstractNumId w:val="4"/>
  </w:num>
  <w:num w:numId="30">
    <w:abstractNumId w:val="31"/>
  </w:num>
  <w:num w:numId="31">
    <w:abstractNumId w:val="20"/>
  </w:num>
  <w:num w:numId="32">
    <w:abstractNumId w:val="35"/>
  </w:num>
  <w:num w:numId="33">
    <w:abstractNumId w:val="12"/>
  </w:num>
  <w:num w:numId="34">
    <w:abstractNumId w:val="25"/>
  </w:num>
  <w:num w:numId="35">
    <w:abstractNumId w:val="22"/>
  </w:num>
  <w:num w:numId="36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0ADD"/>
    <w:rsid w:val="00002045"/>
    <w:rsid w:val="00006109"/>
    <w:rsid w:val="000067BD"/>
    <w:rsid w:val="00006AEC"/>
    <w:rsid w:val="00007897"/>
    <w:rsid w:val="0001060A"/>
    <w:rsid w:val="00011216"/>
    <w:rsid w:val="0001198C"/>
    <w:rsid w:val="00015088"/>
    <w:rsid w:val="00015D30"/>
    <w:rsid w:val="0001789A"/>
    <w:rsid w:val="00017B2D"/>
    <w:rsid w:val="000201E0"/>
    <w:rsid w:val="000221EF"/>
    <w:rsid w:val="000246DD"/>
    <w:rsid w:val="000411DB"/>
    <w:rsid w:val="00043129"/>
    <w:rsid w:val="000473C0"/>
    <w:rsid w:val="00047F77"/>
    <w:rsid w:val="00053806"/>
    <w:rsid w:val="00053AAA"/>
    <w:rsid w:val="00055E50"/>
    <w:rsid w:val="00060A82"/>
    <w:rsid w:val="00062F80"/>
    <w:rsid w:val="00063FCE"/>
    <w:rsid w:val="00066D94"/>
    <w:rsid w:val="00067DB9"/>
    <w:rsid w:val="00071470"/>
    <w:rsid w:val="00072282"/>
    <w:rsid w:val="000734EE"/>
    <w:rsid w:val="00075251"/>
    <w:rsid w:val="00082259"/>
    <w:rsid w:val="00090CAF"/>
    <w:rsid w:val="0009191F"/>
    <w:rsid w:val="00094E25"/>
    <w:rsid w:val="000A0D11"/>
    <w:rsid w:val="000A17DB"/>
    <w:rsid w:val="000B096B"/>
    <w:rsid w:val="000B13CD"/>
    <w:rsid w:val="000B4981"/>
    <w:rsid w:val="000C3380"/>
    <w:rsid w:val="000D0016"/>
    <w:rsid w:val="000D1AE4"/>
    <w:rsid w:val="000D5CF9"/>
    <w:rsid w:val="000E0775"/>
    <w:rsid w:val="000E09C5"/>
    <w:rsid w:val="000E0F65"/>
    <w:rsid w:val="000E1173"/>
    <w:rsid w:val="000E6FE1"/>
    <w:rsid w:val="000E737D"/>
    <w:rsid w:val="000E7EB6"/>
    <w:rsid w:val="000F029D"/>
    <w:rsid w:val="000F27A8"/>
    <w:rsid w:val="000F40F3"/>
    <w:rsid w:val="000F4515"/>
    <w:rsid w:val="00103F1F"/>
    <w:rsid w:val="00104924"/>
    <w:rsid w:val="00104FFA"/>
    <w:rsid w:val="00105C39"/>
    <w:rsid w:val="00111B1F"/>
    <w:rsid w:val="001157AC"/>
    <w:rsid w:val="00126882"/>
    <w:rsid w:val="0012739C"/>
    <w:rsid w:val="00130ACF"/>
    <w:rsid w:val="0013419E"/>
    <w:rsid w:val="00136BFD"/>
    <w:rsid w:val="00136C36"/>
    <w:rsid w:val="00143C32"/>
    <w:rsid w:val="00143F43"/>
    <w:rsid w:val="0014412E"/>
    <w:rsid w:val="0014439B"/>
    <w:rsid w:val="001450F5"/>
    <w:rsid w:val="0015064A"/>
    <w:rsid w:val="00150B92"/>
    <w:rsid w:val="00151A34"/>
    <w:rsid w:val="00153570"/>
    <w:rsid w:val="00155B35"/>
    <w:rsid w:val="00156F5F"/>
    <w:rsid w:val="001617BE"/>
    <w:rsid w:val="00161F09"/>
    <w:rsid w:val="00164427"/>
    <w:rsid w:val="00173922"/>
    <w:rsid w:val="001744B8"/>
    <w:rsid w:val="001767FE"/>
    <w:rsid w:val="00177716"/>
    <w:rsid w:val="0018018C"/>
    <w:rsid w:val="00184F91"/>
    <w:rsid w:val="001851D7"/>
    <w:rsid w:val="001865E9"/>
    <w:rsid w:val="001902B5"/>
    <w:rsid w:val="0019506E"/>
    <w:rsid w:val="00195400"/>
    <w:rsid w:val="00195FED"/>
    <w:rsid w:val="001A459D"/>
    <w:rsid w:val="001A486C"/>
    <w:rsid w:val="001B26C5"/>
    <w:rsid w:val="001B3B97"/>
    <w:rsid w:val="001B6EDA"/>
    <w:rsid w:val="001B7998"/>
    <w:rsid w:val="001C6180"/>
    <w:rsid w:val="001C726E"/>
    <w:rsid w:val="001D28A4"/>
    <w:rsid w:val="001E0424"/>
    <w:rsid w:val="001E49E8"/>
    <w:rsid w:val="001F1CC6"/>
    <w:rsid w:val="001F2225"/>
    <w:rsid w:val="001F2AFE"/>
    <w:rsid w:val="001F52A3"/>
    <w:rsid w:val="001F563E"/>
    <w:rsid w:val="001F5EB6"/>
    <w:rsid w:val="00202547"/>
    <w:rsid w:val="002049B1"/>
    <w:rsid w:val="00205657"/>
    <w:rsid w:val="00205CE6"/>
    <w:rsid w:val="002119B0"/>
    <w:rsid w:val="00211E5A"/>
    <w:rsid w:val="00212207"/>
    <w:rsid w:val="00213E9F"/>
    <w:rsid w:val="00216F80"/>
    <w:rsid w:val="00217E0A"/>
    <w:rsid w:val="0022322D"/>
    <w:rsid w:val="00224687"/>
    <w:rsid w:val="00224F6B"/>
    <w:rsid w:val="00226700"/>
    <w:rsid w:val="002313F1"/>
    <w:rsid w:val="002332DD"/>
    <w:rsid w:val="00234667"/>
    <w:rsid w:val="00234E53"/>
    <w:rsid w:val="00235037"/>
    <w:rsid w:val="00235562"/>
    <w:rsid w:val="00241E29"/>
    <w:rsid w:val="00241F4C"/>
    <w:rsid w:val="002436FE"/>
    <w:rsid w:val="00247BFD"/>
    <w:rsid w:val="002526F7"/>
    <w:rsid w:val="0025404B"/>
    <w:rsid w:val="00254193"/>
    <w:rsid w:val="00256F4E"/>
    <w:rsid w:val="00261154"/>
    <w:rsid w:val="00261530"/>
    <w:rsid w:val="00262820"/>
    <w:rsid w:val="00262F30"/>
    <w:rsid w:val="0026493B"/>
    <w:rsid w:val="0027086C"/>
    <w:rsid w:val="002708F4"/>
    <w:rsid w:val="002709A4"/>
    <w:rsid w:val="00271394"/>
    <w:rsid w:val="002744D8"/>
    <w:rsid w:val="00276049"/>
    <w:rsid w:val="00285080"/>
    <w:rsid w:val="0028679A"/>
    <w:rsid w:val="00287F94"/>
    <w:rsid w:val="00287FB7"/>
    <w:rsid w:val="002914AF"/>
    <w:rsid w:val="002972A6"/>
    <w:rsid w:val="002A105A"/>
    <w:rsid w:val="002A545B"/>
    <w:rsid w:val="002A557F"/>
    <w:rsid w:val="002A71F6"/>
    <w:rsid w:val="002B0D5A"/>
    <w:rsid w:val="002B19C8"/>
    <w:rsid w:val="002B7487"/>
    <w:rsid w:val="002B74FF"/>
    <w:rsid w:val="002C1094"/>
    <w:rsid w:val="002C24BA"/>
    <w:rsid w:val="002C3B6E"/>
    <w:rsid w:val="002C401D"/>
    <w:rsid w:val="002C516C"/>
    <w:rsid w:val="002C570E"/>
    <w:rsid w:val="002C70CA"/>
    <w:rsid w:val="002D0438"/>
    <w:rsid w:val="002D0AA5"/>
    <w:rsid w:val="002D0D22"/>
    <w:rsid w:val="002D200E"/>
    <w:rsid w:val="002D4A8A"/>
    <w:rsid w:val="002D7609"/>
    <w:rsid w:val="002E62B4"/>
    <w:rsid w:val="002E68E2"/>
    <w:rsid w:val="002F024A"/>
    <w:rsid w:val="002F1325"/>
    <w:rsid w:val="002F539F"/>
    <w:rsid w:val="002F5CD8"/>
    <w:rsid w:val="002F7411"/>
    <w:rsid w:val="00300EED"/>
    <w:rsid w:val="00306DBE"/>
    <w:rsid w:val="003078ED"/>
    <w:rsid w:val="00310F4B"/>
    <w:rsid w:val="003118AC"/>
    <w:rsid w:val="00312478"/>
    <w:rsid w:val="00314BB9"/>
    <w:rsid w:val="0031514F"/>
    <w:rsid w:val="00322D69"/>
    <w:rsid w:val="00326693"/>
    <w:rsid w:val="00330FF7"/>
    <w:rsid w:val="00333439"/>
    <w:rsid w:val="00333680"/>
    <w:rsid w:val="003417E0"/>
    <w:rsid w:val="00346D5A"/>
    <w:rsid w:val="00346D7D"/>
    <w:rsid w:val="00346E3C"/>
    <w:rsid w:val="003544A1"/>
    <w:rsid w:val="00354CAB"/>
    <w:rsid w:val="00356A1C"/>
    <w:rsid w:val="00357D91"/>
    <w:rsid w:val="00361A1F"/>
    <w:rsid w:val="00371D4B"/>
    <w:rsid w:val="00374C0C"/>
    <w:rsid w:val="003751BE"/>
    <w:rsid w:val="00375F1F"/>
    <w:rsid w:val="0038445D"/>
    <w:rsid w:val="0038487B"/>
    <w:rsid w:val="00386F9E"/>
    <w:rsid w:val="003916BA"/>
    <w:rsid w:val="0039189A"/>
    <w:rsid w:val="00391D77"/>
    <w:rsid w:val="003921C8"/>
    <w:rsid w:val="00394757"/>
    <w:rsid w:val="00397E8E"/>
    <w:rsid w:val="003A2989"/>
    <w:rsid w:val="003A640C"/>
    <w:rsid w:val="003B0614"/>
    <w:rsid w:val="003B30A0"/>
    <w:rsid w:val="003B51EE"/>
    <w:rsid w:val="003C3340"/>
    <w:rsid w:val="003D1600"/>
    <w:rsid w:val="003D2D79"/>
    <w:rsid w:val="003D36F6"/>
    <w:rsid w:val="003D69A3"/>
    <w:rsid w:val="003E294D"/>
    <w:rsid w:val="003E70CE"/>
    <w:rsid w:val="003E75B2"/>
    <w:rsid w:val="003F25D5"/>
    <w:rsid w:val="003F3779"/>
    <w:rsid w:val="003F3781"/>
    <w:rsid w:val="003F4827"/>
    <w:rsid w:val="003F4ED1"/>
    <w:rsid w:val="003F546B"/>
    <w:rsid w:val="003F597C"/>
    <w:rsid w:val="0040099D"/>
    <w:rsid w:val="00404382"/>
    <w:rsid w:val="00405ADE"/>
    <w:rsid w:val="0040607E"/>
    <w:rsid w:val="00406DBF"/>
    <w:rsid w:val="004072B0"/>
    <w:rsid w:val="00410D37"/>
    <w:rsid w:val="00411EA9"/>
    <w:rsid w:val="00412ECB"/>
    <w:rsid w:val="00413204"/>
    <w:rsid w:val="0041577E"/>
    <w:rsid w:val="00420733"/>
    <w:rsid w:val="00427609"/>
    <w:rsid w:val="00427D7A"/>
    <w:rsid w:val="00431415"/>
    <w:rsid w:val="00433C9E"/>
    <w:rsid w:val="00434121"/>
    <w:rsid w:val="00434F42"/>
    <w:rsid w:val="00440AF7"/>
    <w:rsid w:val="00442A09"/>
    <w:rsid w:val="00442A65"/>
    <w:rsid w:val="00451ABF"/>
    <w:rsid w:val="00451E74"/>
    <w:rsid w:val="00456163"/>
    <w:rsid w:val="0045640F"/>
    <w:rsid w:val="00456AE0"/>
    <w:rsid w:val="00460A98"/>
    <w:rsid w:val="00461568"/>
    <w:rsid w:val="004636F5"/>
    <w:rsid w:val="00466CF3"/>
    <w:rsid w:val="00467A03"/>
    <w:rsid w:val="00472DF3"/>
    <w:rsid w:val="0047553D"/>
    <w:rsid w:val="00491000"/>
    <w:rsid w:val="00493D27"/>
    <w:rsid w:val="00496919"/>
    <w:rsid w:val="004A2013"/>
    <w:rsid w:val="004A2071"/>
    <w:rsid w:val="004A2DA7"/>
    <w:rsid w:val="004A3FE0"/>
    <w:rsid w:val="004A486F"/>
    <w:rsid w:val="004B00D9"/>
    <w:rsid w:val="004B0B45"/>
    <w:rsid w:val="004B1E05"/>
    <w:rsid w:val="004B20FC"/>
    <w:rsid w:val="004B23FA"/>
    <w:rsid w:val="004B2CD6"/>
    <w:rsid w:val="004B4ABD"/>
    <w:rsid w:val="004B6CC0"/>
    <w:rsid w:val="004C09B7"/>
    <w:rsid w:val="004D1753"/>
    <w:rsid w:val="004D34AF"/>
    <w:rsid w:val="004E2584"/>
    <w:rsid w:val="004E3DEC"/>
    <w:rsid w:val="004E51E3"/>
    <w:rsid w:val="004E6934"/>
    <w:rsid w:val="004F118E"/>
    <w:rsid w:val="004F190C"/>
    <w:rsid w:val="004F47C6"/>
    <w:rsid w:val="004F5B06"/>
    <w:rsid w:val="004F5F46"/>
    <w:rsid w:val="004F7DF4"/>
    <w:rsid w:val="005010CF"/>
    <w:rsid w:val="00505292"/>
    <w:rsid w:val="00505FFF"/>
    <w:rsid w:val="00513F77"/>
    <w:rsid w:val="0051755D"/>
    <w:rsid w:val="00521324"/>
    <w:rsid w:val="00527F5C"/>
    <w:rsid w:val="0053506D"/>
    <w:rsid w:val="00540117"/>
    <w:rsid w:val="00540DF5"/>
    <w:rsid w:val="00544DC8"/>
    <w:rsid w:val="0055598A"/>
    <w:rsid w:val="00556900"/>
    <w:rsid w:val="00557F23"/>
    <w:rsid w:val="0056115F"/>
    <w:rsid w:val="00564015"/>
    <w:rsid w:val="005778C4"/>
    <w:rsid w:val="00577BD3"/>
    <w:rsid w:val="00580FF3"/>
    <w:rsid w:val="00581027"/>
    <w:rsid w:val="005810FF"/>
    <w:rsid w:val="00583321"/>
    <w:rsid w:val="00584371"/>
    <w:rsid w:val="00586A21"/>
    <w:rsid w:val="0058703D"/>
    <w:rsid w:val="0058776E"/>
    <w:rsid w:val="0059115E"/>
    <w:rsid w:val="00594EC1"/>
    <w:rsid w:val="005969A3"/>
    <w:rsid w:val="005A018C"/>
    <w:rsid w:val="005A2AD2"/>
    <w:rsid w:val="005A6F9F"/>
    <w:rsid w:val="005B1255"/>
    <w:rsid w:val="005B7458"/>
    <w:rsid w:val="005C098F"/>
    <w:rsid w:val="005C2F11"/>
    <w:rsid w:val="005C3EBC"/>
    <w:rsid w:val="005C7A6D"/>
    <w:rsid w:val="005D11BD"/>
    <w:rsid w:val="005D30EF"/>
    <w:rsid w:val="005D47F2"/>
    <w:rsid w:val="005D5F86"/>
    <w:rsid w:val="005D764A"/>
    <w:rsid w:val="005E05D0"/>
    <w:rsid w:val="005E1C2C"/>
    <w:rsid w:val="005E1FEF"/>
    <w:rsid w:val="005E4312"/>
    <w:rsid w:val="005E4625"/>
    <w:rsid w:val="005F22B0"/>
    <w:rsid w:val="005F31A9"/>
    <w:rsid w:val="005F78DE"/>
    <w:rsid w:val="006028C4"/>
    <w:rsid w:val="006031FC"/>
    <w:rsid w:val="00603BF6"/>
    <w:rsid w:val="00604B80"/>
    <w:rsid w:val="006056FB"/>
    <w:rsid w:val="0061136C"/>
    <w:rsid w:val="00617FE2"/>
    <w:rsid w:val="00620E48"/>
    <w:rsid w:val="00621AB3"/>
    <w:rsid w:val="00621CAB"/>
    <w:rsid w:val="00623A8A"/>
    <w:rsid w:val="00627DE8"/>
    <w:rsid w:val="0063530F"/>
    <w:rsid w:val="006406E1"/>
    <w:rsid w:val="00640763"/>
    <w:rsid w:val="006415DD"/>
    <w:rsid w:val="00644C40"/>
    <w:rsid w:val="00646F4A"/>
    <w:rsid w:val="006577FB"/>
    <w:rsid w:val="0065782B"/>
    <w:rsid w:val="0066051C"/>
    <w:rsid w:val="006626BC"/>
    <w:rsid w:val="00666141"/>
    <w:rsid w:val="0066789D"/>
    <w:rsid w:val="00670984"/>
    <w:rsid w:val="006731DE"/>
    <w:rsid w:val="00684E54"/>
    <w:rsid w:val="00692628"/>
    <w:rsid w:val="00694220"/>
    <w:rsid w:val="0069691D"/>
    <w:rsid w:val="00696A7D"/>
    <w:rsid w:val="00697349"/>
    <w:rsid w:val="006A0175"/>
    <w:rsid w:val="006A01E7"/>
    <w:rsid w:val="006A1F8D"/>
    <w:rsid w:val="006A2844"/>
    <w:rsid w:val="006A53F2"/>
    <w:rsid w:val="006A7D23"/>
    <w:rsid w:val="006B04D1"/>
    <w:rsid w:val="006B5C50"/>
    <w:rsid w:val="006C0C09"/>
    <w:rsid w:val="006C3FF4"/>
    <w:rsid w:val="006C52FB"/>
    <w:rsid w:val="006D0E3F"/>
    <w:rsid w:val="006D7F2F"/>
    <w:rsid w:val="006E15CE"/>
    <w:rsid w:val="006E2017"/>
    <w:rsid w:val="006E36F3"/>
    <w:rsid w:val="006F188A"/>
    <w:rsid w:val="006F1D1E"/>
    <w:rsid w:val="006F2BEE"/>
    <w:rsid w:val="006F3CFF"/>
    <w:rsid w:val="00700E0C"/>
    <w:rsid w:val="0071262D"/>
    <w:rsid w:val="007130C7"/>
    <w:rsid w:val="00713C07"/>
    <w:rsid w:val="00713E01"/>
    <w:rsid w:val="007159A2"/>
    <w:rsid w:val="00716497"/>
    <w:rsid w:val="00720C1F"/>
    <w:rsid w:val="007218F7"/>
    <w:rsid w:val="00721A9F"/>
    <w:rsid w:val="007231D9"/>
    <w:rsid w:val="007239B8"/>
    <w:rsid w:val="00731154"/>
    <w:rsid w:val="00731234"/>
    <w:rsid w:val="00733D93"/>
    <w:rsid w:val="00740637"/>
    <w:rsid w:val="00740A0F"/>
    <w:rsid w:val="00741263"/>
    <w:rsid w:val="00743DBC"/>
    <w:rsid w:val="0074585A"/>
    <w:rsid w:val="00747FBB"/>
    <w:rsid w:val="00750A76"/>
    <w:rsid w:val="00751112"/>
    <w:rsid w:val="00752BDD"/>
    <w:rsid w:val="00753203"/>
    <w:rsid w:val="00757753"/>
    <w:rsid w:val="00760CAC"/>
    <w:rsid w:val="00760E3B"/>
    <w:rsid w:val="00762B19"/>
    <w:rsid w:val="00762F30"/>
    <w:rsid w:val="00763033"/>
    <w:rsid w:val="007631D7"/>
    <w:rsid w:val="00763DA1"/>
    <w:rsid w:val="007658BD"/>
    <w:rsid w:val="007713D9"/>
    <w:rsid w:val="00772D8E"/>
    <w:rsid w:val="00777CDE"/>
    <w:rsid w:val="00782B34"/>
    <w:rsid w:val="00782C9E"/>
    <w:rsid w:val="007855F9"/>
    <w:rsid w:val="00786C82"/>
    <w:rsid w:val="00787E1B"/>
    <w:rsid w:val="007909BC"/>
    <w:rsid w:val="00791159"/>
    <w:rsid w:val="0079165D"/>
    <w:rsid w:val="00794594"/>
    <w:rsid w:val="00794EEA"/>
    <w:rsid w:val="00795071"/>
    <w:rsid w:val="00796AD2"/>
    <w:rsid w:val="00796BA2"/>
    <w:rsid w:val="007A5076"/>
    <w:rsid w:val="007A6718"/>
    <w:rsid w:val="007A71D4"/>
    <w:rsid w:val="007B1F4E"/>
    <w:rsid w:val="007B2131"/>
    <w:rsid w:val="007B428C"/>
    <w:rsid w:val="007B66A0"/>
    <w:rsid w:val="007B714C"/>
    <w:rsid w:val="007C0236"/>
    <w:rsid w:val="007C0EBD"/>
    <w:rsid w:val="007C27DC"/>
    <w:rsid w:val="007C2E93"/>
    <w:rsid w:val="007C425D"/>
    <w:rsid w:val="007D4104"/>
    <w:rsid w:val="007D4A23"/>
    <w:rsid w:val="007D54FE"/>
    <w:rsid w:val="007E50DA"/>
    <w:rsid w:val="007F6A56"/>
    <w:rsid w:val="00800826"/>
    <w:rsid w:val="00800E5F"/>
    <w:rsid w:val="008109EF"/>
    <w:rsid w:val="00816B55"/>
    <w:rsid w:val="00817AF4"/>
    <w:rsid w:val="008227C2"/>
    <w:rsid w:val="00824AA0"/>
    <w:rsid w:val="00824B2C"/>
    <w:rsid w:val="00825FA8"/>
    <w:rsid w:val="00826A75"/>
    <w:rsid w:val="00832F4C"/>
    <w:rsid w:val="00833525"/>
    <w:rsid w:val="00834FCE"/>
    <w:rsid w:val="00837ECA"/>
    <w:rsid w:val="0084002C"/>
    <w:rsid w:val="00843287"/>
    <w:rsid w:val="00844FD5"/>
    <w:rsid w:val="008452DC"/>
    <w:rsid w:val="00851ED9"/>
    <w:rsid w:val="00852147"/>
    <w:rsid w:val="00852863"/>
    <w:rsid w:val="0085676E"/>
    <w:rsid w:val="00856EA2"/>
    <w:rsid w:val="00861B66"/>
    <w:rsid w:val="00866036"/>
    <w:rsid w:val="00870006"/>
    <w:rsid w:val="00872183"/>
    <w:rsid w:val="00876852"/>
    <w:rsid w:val="00876E7E"/>
    <w:rsid w:val="0087749F"/>
    <w:rsid w:val="00880426"/>
    <w:rsid w:val="00881625"/>
    <w:rsid w:val="00884094"/>
    <w:rsid w:val="008911BE"/>
    <w:rsid w:val="00895D79"/>
    <w:rsid w:val="00895F83"/>
    <w:rsid w:val="008A1317"/>
    <w:rsid w:val="008A4DE8"/>
    <w:rsid w:val="008A734F"/>
    <w:rsid w:val="008B2367"/>
    <w:rsid w:val="008B5CD7"/>
    <w:rsid w:val="008B5D49"/>
    <w:rsid w:val="008C1346"/>
    <w:rsid w:val="008C255A"/>
    <w:rsid w:val="008C6905"/>
    <w:rsid w:val="008D04A8"/>
    <w:rsid w:val="008D0F06"/>
    <w:rsid w:val="008D7D16"/>
    <w:rsid w:val="008E63DC"/>
    <w:rsid w:val="008F224F"/>
    <w:rsid w:val="008F60A6"/>
    <w:rsid w:val="008F6239"/>
    <w:rsid w:val="009000A3"/>
    <w:rsid w:val="009006C0"/>
    <w:rsid w:val="009072D5"/>
    <w:rsid w:val="00910E24"/>
    <w:rsid w:val="009114D7"/>
    <w:rsid w:val="0091174E"/>
    <w:rsid w:val="009142CD"/>
    <w:rsid w:val="00915C29"/>
    <w:rsid w:val="00915D83"/>
    <w:rsid w:val="00916A59"/>
    <w:rsid w:val="009174BA"/>
    <w:rsid w:val="009216BF"/>
    <w:rsid w:val="00923F11"/>
    <w:rsid w:val="00925143"/>
    <w:rsid w:val="00926E3E"/>
    <w:rsid w:val="009274A3"/>
    <w:rsid w:val="00927560"/>
    <w:rsid w:val="009305D7"/>
    <w:rsid w:val="00932FA6"/>
    <w:rsid w:val="00933F92"/>
    <w:rsid w:val="00935866"/>
    <w:rsid w:val="00942892"/>
    <w:rsid w:val="00942E19"/>
    <w:rsid w:val="0095533D"/>
    <w:rsid w:val="00960F01"/>
    <w:rsid w:val="00962A17"/>
    <w:rsid w:val="0096527C"/>
    <w:rsid w:val="00966C94"/>
    <w:rsid w:val="00967A8A"/>
    <w:rsid w:val="009721D1"/>
    <w:rsid w:val="00974316"/>
    <w:rsid w:val="009752E0"/>
    <w:rsid w:val="00983E1C"/>
    <w:rsid w:val="00996675"/>
    <w:rsid w:val="00996CD4"/>
    <w:rsid w:val="009A006F"/>
    <w:rsid w:val="009A0B69"/>
    <w:rsid w:val="009A1716"/>
    <w:rsid w:val="009A53A4"/>
    <w:rsid w:val="009A6FFA"/>
    <w:rsid w:val="009B16C5"/>
    <w:rsid w:val="009B247B"/>
    <w:rsid w:val="009B431E"/>
    <w:rsid w:val="009B516E"/>
    <w:rsid w:val="009C499A"/>
    <w:rsid w:val="009C4C29"/>
    <w:rsid w:val="009C5BE2"/>
    <w:rsid w:val="009C6625"/>
    <w:rsid w:val="009D4141"/>
    <w:rsid w:val="009D46A8"/>
    <w:rsid w:val="009D7BA7"/>
    <w:rsid w:val="009E1738"/>
    <w:rsid w:val="009E2C53"/>
    <w:rsid w:val="009E3A57"/>
    <w:rsid w:val="009E6266"/>
    <w:rsid w:val="009E7188"/>
    <w:rsid w:val="009E7493"/>
    <w:rsid w:val="009F0532"/>
    <w:rsid w:val="009F2AFB"/>
    <w:rsid w:val="009F4096"/>
    <w:rsid w:val="009F685F"/>
    <w:rsid w:val="009F7132"/>
    <w:rsid w:val="009F7E5C"/>
    <w:rsid w:val="00A006BC"/>
    <w:rsid w:val="00A0088A"/>
    <w:rsid w:val="00A07529"/>
    <w:rsid w:val="00A102DD"/>
    <w:rsid w:val="00A144FF"/>
    <w:rsid w:val="00A15B6C"/>
    <w:rsid w:val="00A15D1B"/>
    <w:rsid w:val="00A17ACD"/>
    <w:rsid w:val="00A301C8"/>
    <w:rsid w:val="00A31156"/>
    <w:rsid w:val="00A33D43"/>
    <w:rsid w:val="00A34082"/>
    <w:rsid w:val="00A347D9"/>
    <w:rsid w:val="00A365A3"/>
    <w:rsid w:val="00A3762F"/>
    <w:rsid w:val="00A4159A"/>
    <w:rsid w:val="00A42394"/>
    <w:rsid w:val="00A5147E"/>
    <w:rsid w:val="00A538D2"/>
    <w:rsid w:val="00A57572"/>
    <w:rsid w:val="00A617B3"/>
    <w:rsid w:val="00A62398"/>
    <w:rsid w:val="00A671AF"/>
    <w:rsid w:val="00A73E73"/>
    <w:rsid w:val="00A7623A"/>
    <w:rsid w:val="00A81B1C"/>
    <w:rsid w:val="00A83D19"/>
    <w:rsid w:val="00A84135"/>
    <w:rsid w:val="00A87021"/>
    <w:rsid w:val="00A87AD3"/>
    <w:rsid w:val="00A95662"/>
    <w:rsid w:val="00AA2D84"/>
    <w:rsid w:val="00AA3DCC"/>
    <w:rsid w:val="00AB28D9"/>
    <w:rsid w:val="00AB5A3A"/>
    <w:rsid w:val="00AB6BD8"/>
    <w:rsid w:val="00AC51C8"/>
    <w:rsid w:val="00AC5394"/>
    <w:rsid w:val="00AC5A40"/>
    <w:rsid w:val="00AC69F6"/>
    <w:rsid w:val="00AD04E4"/>
    <w:rsid w:val="00AD13EF"/>
    <w:rsid w:val="00AD19EB"/>
    <w:rsid w:val="00AE1AFE"/>
    <w:rsid w:val="00AE4D85"/>
    <w:rsid w:val="00AE55DF"/>
    <w:rsid w:val="00AE6735"/>
    <w:rsid w:val="00AE745C"/>
    <w:rsid w:val="00AF1D02"/>
    <w:rsid w:val="00AF2AB7"/>
    <w:rsid w:val="00AF2BCD"/>
    <w:rsid w:val="00AF45A4"/>
    <w:rsid w:val="00B11281"/>
    <w:rsid w:val="00B12FB2"/>
    <w:rsid w:val="00B176EE"/>
    <w:rsid w:val="00B21379"/>
    <w:rsid w:val="00B22E5D"/>
    <w:rsid w:val="00B25F13"/>
    <w:rsid w:val="00B3284D"/>
    <w:rsid w:val="00B333D6"/>
    <w:rsid w:val="00B334F3"/>
    <w:rsid w:val="00B339EC"/>
    <w:rsid w:val="00B345ED"/>
    <w:rsid w:val="00B352C4"/>
    <w:rsid w:val="00B36EC6"/>
    <w:rsid w:val="00B42985"/>
    <w:rsid w:val="00B43995"/>
    <w:rsid w:val="00B44FF9"/>
    <w:rsid w:val="00B50BAB"/>
    <w:rsid w:val="00B52232"/>
    <w:rsid w:val="00B53B26"/>
    <w:rsid w:val="00B56897"/>
    <w:rsid w:val="00B56B70"/>
    <w:rsid w:val="00B65160"/>
    <w:rsid w:val="00B6711F"/>
    <w:rsid w:val="00B70123"/>
    <w:rsid w:val="00B728EB"/>
    <w:rsid w:val="00B733EA"/>
    <w:rsid w:val="00B76D22"/>
    <w:rsid w:val="00B86B7E"/>
    <w:rsid w:val="00B96A24"/>
    <w:rsid w:val="00B96E33"/>
    <w:rsid w:val="00BA09CC"/>
    <w:rsid w:val="00BA1118"/>
    <w:rsid w:val="00BA2BDC"/>
    <w:rsid w:val="00BA49A8"/>
    <w:rsid w:val="00BB4A5A"/>
    <w:rsid w:val="00BB4F4D"/>
    <w:rsid w:val="00BC4BB9"/>
    <w:rsid w:val="00BC516B"/>
    <w:rsid w:val="00BD3EB1"/>
    <w:rsid w:val="00BD5076"/>
    <w:rsid w:val="00BD6B30"/>
    <w:rsid w:val="00BD6C70"/>
    <w:rsid w:val="00BE34F7"/>
    <w:rsid w:val="00BE3500"/>
    <w:rsid w:val="00BE37EC"/>
    <w:rsid w:val="00BE7C07"/>
    <w:rsid w:val="00BE7E48"/>
    <w:rsid w:val="00C05CFA"/>
    <w:rsid w:val="00C0618E"/>
    <w:rsid w:val="00C1576B"/>
    <w:rsid w:val="00C1748A"/>
    <w:rsid w:val="00C17CB1"/>
    <w:rsid w:val="00C231C4"/>
    <w:rsid w:val="00C234F7"/>
    <w:rsid w:val="00C2598F"/>
    <w:rsid w:val="00C25FC5"/>
    <w:rsid w:val="00C3178D"/>
    <w:rsid w:val="00C3327C"/>
    <w:rsid w:val="00C33477"/>
    <w:rsid w:val="00C4198B"/>
    <w:rsid w:val="00C42D61"/>
    <w:rsid w:val="00C43411"/>
    <w:rsid w:val="00C43618"/>
    <w:rsid w:val="00C50F35"/>
    <w:rsid w:val="00C51CD9"/>
    <w:rsid w:val="00C553D6"/>
    <w:rsid w:val="00C55A86"/>
    <w:rsid w:val="00C561C6"/>
    <w:rsid w:val="00C6076C"/>
    <w:rsid w:val="00C62ED4"/>
    <w:rsid w:val="00C649C4"/>
    <w:rsid w:val="00C64F00"/>
    <w:rsid w:val="00C709FB"/>
    <w:rsid w:val="00C70B83"/>
    <w:rsid w:val="00C72BEE"/>
    <w:rsid w:val="00C73D7A"/>
    <w:rsid w:val="00C75669"/>
    <w:rsid w:val="00C758DF"/>
    <w:rsid w:val="00C76CE7"/>
    <w:rsid w:val="00C8233A"/>
    <w:rsid w:val="00C84041"/>
    <w:rsid w:val="00C853E3"/>
    <w:rsid w:val="00C865F1"/>
    <w:rsid w:val="00C91FD2"/>
    <w:rsid w:val="00C97757"/>
    <w:rsid w:val="00CA2647"/>
    <w:rsid w:val="00CA7C48"/>
    <w:rsid w:val="00CB0613"/>
    <w:rsid w:val="00CB27AD"/>
    <w:rsid w:val="00CC4810"/>
    <w:rsid w:val="00CC64B2"/>
    <w:rsid w:val="00CD0DDC"/>
    <w:rsid w:val="00CD26F6"/>
    <w:rsid w:val="00CD52A1"/>
    <w:rsid w:val="00CD7AAA"/>
    <w:rsid w:val="00CE0D1D"/>
    <w:rsid w:val="00CE173E"/>
    <w:rsid w:val="00CE6A5F"/>
    <w:rsid w:val="00CF2FD4"/>
    <w:rsid w:val="00CF4ED5"/>
    <w:rsid w:val="00CF5505"/>
    <w:rsid w:val="00CF717A"/>
    <w:rsid w:val="00CF7538"/>
    <w:rsid w:val="00D04F3A"/>
    <w:rsid w:val="00D11B4D"/>
    <w:rsid w:val="00D12EAC"/>
    <w:rsid w:val="00D16176"/>
    <w:rsid w:val="00D1659E"/>
    <w:rsid w:val="00D172C3"/>
    <w:rsid w:val="00D20D66"/>
    <w:rsid w:val="00D23A85"/>
    <w:rsid w:val="00D27CE7"/>
    <w:rsid w:val="00D406DB"/>
    <w:rsid w:val="00D41BAB"/>
    <w:rsid w:val="00D47C96"/>
    <w:rsid w:val="00D500C5"/>
    <w:rsid w:val="00D5037E"/>
    <w:rsid w:val="00D51C9B"/>
    <w:rsid w:val="00D52477"/>
    <w:rsid w:val="00D52CE8"/>
    <w:rsid w:val="00D53BBD"/>
    <w:rsid w:val="00D603B4"/>
    <w:rsid w:val="00D669FC"/>
    <w:rsid w:val="00D71F26"/>
    <w:rsid w:val="00D73F63"/>
    <w:rsid w:val="00D74D97"/>
    <w:rsid w:val="00D752F8"/>
    <w:rsid w:val="00D8032C"/>
    <w:rsid w:val="00D81D6C"/>
    <w:rsid w:val="00D8414B"/>
    <w:rsid w:val="00D84525"/>
    <w:rsid w:val="00D85841"/>
    <w:rsid w:val="00D873C8"/>
    <w:rsid w:val="00D900A2"/>
    <w:rsid w:val="00D97CD1"/>
    <w:rsid w:val="00DA7E59"/>
    <w:rsid w:val="00DB4D73"/>
    <w:rsid w:val="00DB4E9D"/>
    <w:rsid w:val="00DB643C"/>
    <w:rsid w:val="00DC4A32"/>
    <w:rsid w:val="00DC55A8"/>
    <w:rsid w:val="00DC6B72"/>
    <w:rsid w:val="00DD07A8"/>
    <w:rsid w:val="00DD27A1"/>
    <w:rsid w:val="00DD4BB1"/>
    <w:rsid w:val="00DE05F8"/>
    <w:rsid w:val="00DE0FF1"/>
    <w:rsid w:val="00DE1655"/>
    <w:rsid w:val="00DE2FF5"/>
    <w:rsid w:val="00DF02E4"/>
    <w:rsid w:val="00DF31C8"/>
    <w:rsid w:val="00DF3D6D"/>
    <w:rsid w:val="00DF55CA"/>
    <w:rsid w:val="00DF6146"/>
    <w:rsid w:val="00DF68CA"/>
    <w:rsid w:val="00E025A7"/>
    <w:rsid w:val="00E027B9"/>
    <w:rsid w:val="00E03D7A"/>
    <w:rsid w:val="00E10137"/>
    <w:rsid w:val="00E13022"/>
    <w:rsid w:val="00E1350D"/>
    <w:rsid w:val="00E136F1"/>
    <w:rsid w:val="00E20992"/>
    <w:rsid w:val="00E228EE"/>
    <w:rsid w:val="00E24DD7"/>
    <w:rsid w:val="00E25EDE"/>
    <w:rsid w:val="00E27A35"/>
    <w:rsid w:val="00E30109"/>
    <w:rsid w:val="00E330BD"/>
    <w:rsid w:val="00E36CFC"/>
    <w:rsid w:val="00E374D7"/>
    <w:rsid w:val="00E43A09"/>
    <w:rsid w:val="00E464EC"/>
    <w:rsid w:val="00E465F0"/>
    <w:rsid w:val="00E52A41"/>
    <w:rsid w:val="00E53CE3"/>
    <w:rsid w:val="00E5427A"/>
    <w:rsid w:val="00E543E3"/>
    <w:rsid w:val="00E621AF"/>
    <w:rsid w:val="00E63A0F"/>
    <w:rsid w:val="00E6403A"/>
    <w:rsid w:val="00E6457D"/>
    <w:rsid w:val="00E64EA6"/>
    <w:rsid w:val="00E64FF9"/>
    <w:rsid w:val="00E65EC0"/>
    <w:rsid w:val="00E66D80"/>
    <w:rsid w:val="00E72DA4"/>
    <w:rsid w:val="00E739FE"/>
    <w:rsid w:val="00E73B3C"/>
    <w:rsid w:val="00E7659D"/>
    <w:rsid w:val="00E814C1"/>
    <w:rsid w:val="00E832B6"/>
    <w:rsid w:val="00E84970"/>
    <w:rsid w:val="00E8797C"/>
    <w:rsid w:val="00E90F65"/>
    <w:rsid w:val="00E919D6"/>
    <w:rsid w:val="00E91DD6"/>
    <w:rsid w:val="00E92296"/>
    <w:rsid w:val="00E93C3D"/>
    <w:rsid w:val="00E9465C"/>
    <w:rsid w:val="00E95F42"/>
    <w:rsid w:val="00E9663D"/>
    <w:rsid w:val="00EA151D"/>
    <w:rsid w:val="00EA284A"/>
    <w:rsid w:val="00EA6F84"/>
    <w:rsid w:val="00EB1B3E"/>
    <w:rsid w:val="00EB37AB"/>
    <w:rsid w:val="00EB4CAC"/>
    <w:rsid w:val="00EB4F2F"/>
    <w:rsid w:val="00EB6F7D"/>
    <w:rsid w:val="00EC243C"/>
    <w:rsid w:val="00EC3817"/>
    <w:rsid w:val="00EC42CC"/>
    <w:rsid w:val="00EC512C"/>
    <w:rsid w:val="00ED7E73"/>
    <w:rsid w:val="00EE40DB"/>
    <w:rsid w:val="00EE7AD5"/>
    <w:rsid w:val="00EE7CE3"/>
    <w:rsid w:val="00EF01D5"/>
    <w:rsid w:val="00EF0AEC"/>
    <w:rsid w:val="00EF54B0"/>
    <w:rsid w:val="00F012A4"/>
    <w:rsid w:val="00F02BD0"/>
    <w:rsid w:val="00F05D37"/>
    <w:rsid w:val="00F06543"/>
    <w:rsid w:val="00F07B87"/>
    <w:rsid w:val="00F10A23"/>
    <w:rsid w:val="00F10D4F"/>
    <w:rsid w:val="00F10F2A"/>
    <w:rsid w:val="00F13DC8"/>
    <w:rsid w:val="00F223F6"/>
    <w:rsid w:val="00F24B53"/>
    <w:rsid w:val="00F2540D"/>
    <w:rsid w:val="00F26539"/>
    <w:rsid w:val="00F27B51"/>
    <w:rsid w:val="00F305F9"/>
    <w:rsid w:val="00F30D5A"/>
    <w:rsid w:val="00F326B1"/>
    <w:rsid w:val="00F3349D"/>
    <w:rsid w:val="00F33BC2"/>
    <w:rsid w:val="00F342D0"/>
    <w:rsid w:val="00F35143"/>
    <w:rsid w:val="00F40FB5"/>
    <w:rsid w:val="00F41850"/>
    <w:rsid w:val="00F43448"/>
    <w:rsid w:val="00F47C54"/>
    <w:rsid w:val="00F50ACE"/>
    <w:rsid w:val="00F57C49"/>
    <w:rsid w:val="00F60784"/>
    <w:rsid w:val="00F63C81"/>
    <w:rsid w:val="00F66242"/>
    <w:rsid w:val="00F6699C"/>
    <w:rsid w:val="00F720F4"/>
    <w:rsid w:val="00F73982"/>
    <w:rsid w:val="00F74E95"/>
    <w:rsid w:val="00F77ED0"/>
    <w:rsid w:val="00F814F4"/>
    <w:rsid w:val="00F82E24"/>
    <w:rsid w:val="00F83CA5"/>
    <w:rsid w:val="00F87213"/>
    <w:rsid w:val="00F921D8"/>
    <w:rsid w:val="00F9299D"/>
    <w:rsid w:val="00F936DC"/>
    <w:rsid w:val="00F9458F"/>
    <w:rsid w:val="00F95253"/>
    <w:rsid w:val="00F95406"/>
    <w:rsid w:val="00FA46F0"/>
    <w:rsid w:val="00FA4E5D"/>
    <w:rsid w:val="00FA7D34"/>
    <w:rsid w:val="00FB0B3B"/>
    <w:rsid w:val="00FB49ED"/>
    <w:rsid w:val="00FB6E67"/>
    <w:rsid w:val="00FC135D"/>
    <w:rsid w:val="00FC2021"/>
    <w:rsid w:val="00FC2F06"/>
    <w:rsid w:val="00FC4DA9"/>
    <w:rsid w:val="00FC6327"/>
    <w:rsid w:val="00FD2821"/>
    <w:rsid w:val="00FD42A1"/>
    <w:rsid w:val="00FD4D6C"/>
    <w:rsid w:val="00FE04D3"/>
    <w:rsid w:val="00FE0C91"/>
    <w:rsid w:val="00FE28A0"/>
    <w:rsid w:val="00FE4A90"/>
    <w:rsid w:val="00FE5100"/>
    <w:rsid w:val="00FE651D"/>
    <w:rsid w:val="00FF10FC"/>
    <w:rsid w:val="00FF4185"/>
    <w:rsid w:val="00FF4956"/>
    <w:rsid w:val="00FF4A3A"/>
    <w:rsid w:val="00FF4D83"/>
    <w:rsid w:val="00FF535B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98901F62-4FFC-4A3B-AF28-7633F1B0E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466C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SGP29761-1906708183-12312</_dlc_DocId>
    <_dlc_DocIdUrl xmlns="b9d69e36-3af5-434a-bd7b-a979a330e155">
      <Url>https://eyapc.sharepoint.com/sites/eyimdSGP-0010887-MC/_layouts/15/DocIdRedir.aspx?ID=SGP29761-1906708183-12312</Url>
      <Description>SGP29761-1906708183-12312</Description>
    </_dlc_DocIdUrl>
  </documentManagement>
</p:properties>
</file>

<file path=customXml/item6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Props1.xml><?xml version="1.0" encoding="utf-8"?>
<ds:datastoreItem xmlns:ds="http://schemas.openxmlformats.org/officeDocument/2006/customXml" ds:itemID="{D77D7593-2C53-487E-A30A-5A10F08940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03B63C-648A-4D12-9C87-C40FE4353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11E684-3E27-44AF-9C1B-DB6083E210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692431-1829-4E70-A60B-3191C69E250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F19B4E-311B-4696-A6B4-ABFB5498BD6B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6.xml><?xml version="1.0" encoding="utf-8"?>
<ds:datastoreItem xmlns:ds="http://schemas.openxmlformats.org/officeDocument/2006/customXml" ds:itemID="{9FAE3F1E-2B55-4BBB-A87D-1F20DAE188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 Liang KOH (WDA)</dc:creator>
  <cp:keywords/>
  <dc:description/>
  <cp:lastModifiedBy>Man Yong LOH (SSG)</cp:lastModifiedBy>
  <cp:revision>20</cp:revision>
  <cp:lastPrinted>2018-12-17T04:32:00Z</cp:lastPrinted>
  <dcterms:created xsi:type="dcterms:W3CDTF">2021-04-15T07:33:00Z</dcterms:created>
  <dcterms:modified xsi:type="dcterms:W3CDTF">2021-10-11T02:24:00Z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280c9012-4f4a-4a50-85c9-44b74e67136f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2021-10-11T02:21:04Z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e1ca5c80-6d70-4bb5-8ad0-1a31bb28f031</vt:lpwstr>
  </property>
  <property fmtid="{D5CDD505-2E9C-101B-9397-08002B2CF9AE}" pid="13" name="MSIP_Label_4f288355-fb4c-44cd-b9ca-40cfc2aee5f8_ContentBits">
    <vt:lpwstr>0</vt:lpwstr>
  </property>
</Properties>
</file>